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56" w:rsidRPr="00E67356" w:rsidRDefault="00E67356" w:rsidP="00E67356">
      <w:pPr>
        <w:shd w:val="clear" w:color="auto" w:fill="FFFFFF"/>
        <w:spacing w:after="0" w:line="487" w:lineRule="atLeast"/>
        <w:outlineLvl w:val="1"/>
        <w:rPr>
          <w:rFonts w:ascii="Arial" w:eastAsia="Times New Roman" w:hAnsi="Arial" w:cs="Arial"/>
          <w:color w:val="007AD0"/>
          <w:sz w:val="53"/>
          <w:szCs w:val="53"/>
          <w:lang w:eastAsia="ru-RU"/>
        </w:rPr>
      </w:pPr>
      <w:r w:rsidRPr="00E67356">
        <w:rPr>
          <w:rFonts w:ascii="Arial" w:eastAsia="Times New Roman" w:hAnsi="Arial" w:cs="Arial"/>
          <w:color w:val="007AD0"/>
          <w:sz w:val="53"/>
          <w:szCs w:val="53"/>
          <w:lang w:eastAsia="ru-RU"/>
        </w:rPr>
        <w:t>Рабочая программа для детей 3-го года жизни (группа № 1)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right="-60"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proofErr w:type="gramStart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–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образования,  разработанной в</w:t>
      </w:r>
      <w:bookmarkStart w:id="0" w:name="_GoBack"/>
      <w:bookmarkEnd w:id="0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 раннего возраста дошкольного образования, представленной в виде модулей: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  <w:proofErr w:type="gramEnd"/>
    </w:p>
    <w:p w:rsidR="00E67356" w:rsidRPr="00E67356" w:rsidRDefault="00E67356" w:rsidP="00E67356">
      <w:pPr>
        <w:shd w:val="clear" w:color="auto" w:fill="FFFFFF"/>
        <w:spacing w:after="0" w:line="240" w:lineRule="auto"/>
        <w:ind w:right="-60"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использованием следующих программно-методических комплексов: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right="-60"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примерной общеобразовательной программы дошкольного образования</w:t>
      </w:r>
      <w:proofErr w:type="gramStart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«О</w:t>
      </w:r>
      <w:proofErr w:type="gramEnd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 рождения до школы»/ Под ред. Н. Е. Вераксы, Т. С. Комаровой, М. А. Васильевой</w:t>
      </w:r>
      <w:r w:rsidRPr="00E6735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(Соответствует ФГОС ДО, 2014 г.)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обязательная часть рабочей программы;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right="-60"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авторской программой «Цветные ладошки» / Лыкова И.А., - Москва 2010. Изобразительная деятельность в детском саду. Первая младшая группа, программой «Ладушки»/Каплунова.И., Новоскольцева.И., игровой педагогической технологией развивающего обучения «Палочки Кюизенера»</w:t>
      </w:r>
      <w:proofErr w:type="gramStart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,и</w:t>
      </w:r>
      <w:proofErr w:type="gramEnd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гровой педагогической технологией  развивающего обучения «Блоки Дьенеша»; - часть, формируемая участниками образовательных отношений;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right="-60"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 развитие личности детей младшего дошкольного возраста с 2 до 3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right="-60"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Продолжительность пребывания детей в Муниципальном автономном дошкольном образовательном учреждении Муниципального образования город Ирбит «Детский сад  № 25»  (далее – МАДОУ «Детский сад № 25»)  - 12- </w:t>
      </w:r>
      <w:proofErr w:type="gramStart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часовое</w:t>
      </w:r>
      <w:proofErr w:type="gramEnd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  07.00 до 19.00 часов. Режим работы МАДОУ «Детский сад № 25»  установлен в  соответствии с потребностью семьи, объемом решаемых задач образовательной деятельности, возможностей бюджетного финансирования - пятидневная рабочая неделя, выходные дни - суббота и воскресенье, праздничные дни.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 развитие личности детей дошкольного возраста с 2 до 3лет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социально-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коммуникативному, познавательному, речевому, художественно-эстетическому, физическому.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 программы</w:t>
      </w:r>
      <w:proofErr w:type="gramStart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:с</w:t>
      </w:r>
      <w:proofErr w:type="gramEnd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оздание благоприятных условий для полноценного проживания каждым ребенком периода дошкольного детства,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обществе, формирования предпосылок к учебной деятельности.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 программы: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 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  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lastRenderedPageBreak/>
        <w:t>Взаимодействия  педагогического коллектива с семьями воспитанников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Цель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Задачи: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 Совершенствовать систему психолого-педагогической поддержки важнейших социальных функций семьи, влияющих на качество семейного воспитания детей раннего и дошкольного возраста.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Способствовать формированию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Повысить эффективность работы по профилактике и предупреждению семейного неблагополучия детей раннего и дошкольного возраста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Изучить особенности  семей воспитанников;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Помочь родителям  осознать, что только общими усилиями семьи и образовательного учреждения можно построить полноценный процесс воспитания,  образования и развития ребенка.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Распространять педагогические знания среди родителей;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Оказать практическую помощь в воспитании детей;</w:t>
      </w:r>
    </w:p>
    <w:p w:rsidR="00E67356" w:rsidRPr="00E67356" w:rsidRDefault="00E67356" w:rsidP="00E67356">
      <w:pPr>
        <w:shd w:val="clear" w:color="auto" w:fill="FFFFFF"/>
        <w:spacing w:after="0" w:line="487" w:lineRule="atLeast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proofErr w:type="gramStart"/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работы с родителями:  родительские  собрания, беседы, консультации, «круглые столы», оформление папок – передвижек, подбор  специальной литературы, памятки для родителей.</w:t>
      </w:r>
      <w:proofErr w:type="gramEnd"/>
    </w:p>
    <w:p w:rsidR="00E67356" w:rsidRPr="00E67356" w:rsidRDefault="00E67356" w:rsidP="00E673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Основные направления работы: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6735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Целенаправленная просветительская работа: 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встреча со специалистами, родительские собрания,  консультации, индивидуальные и 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групповые беседы, выставки литературы, папки-передвижки, информационные уголки для родителей; сайт детского сада.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6735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Родительский всеобуч: 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обмен опыта воспитания, выставка литературы, обмен мнениями, дискуссии, решение проблемных ситуаций.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6735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Вовлечение родителей в работу детского сада: 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 в выставках, конкурсах; оказание помощи в оборудовании и благоустройстве групповых помещений детского сада и территории; совместные мероприятия детей и родителей; изготовление пособий, игр, атрибутов; семейные праздники.</w:t>
      </w:r>
    </w:p>
    <w:p w:rsidR="00E67356" w:rsidRPr="00E67356" w:rsidRDefault="00E67356" w:rsidP="00E6735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E67356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6735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E6735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Маркетинг:</w:t>
      </w:r>
      <w:r w:rsidRPr="00E673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определение стратегии развитии ДОО, выявление приоритетных направлений деятельности, изучение социального заказа, анкетирование родителей.</w:t>
      </w:r>
    </w:p>
    <w:p w:rsidR="00901F63" w:rsidRDefault="00901F63"/>
    <w:sectPr w:rsidR="00901F63" w:rsidSect="0090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67356"/>
    <w:rsid w:val="00901F63"/>
    <w:rsid w:val="00E6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63"/>
  </w:style>
  <w:style w:type="paragraph" w:styleId="2">
    <w:name w:val="heading 2"/>
    <w:basedOn w:val="a"/>
    <w:link w:val="20"/>
    <w:uiPriority w:val="9"/>
    <w:qFormat/>
    <w:rsid w:val="00E67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3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6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E6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6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7356"/>
    <w:rPr>
      <w:i/>
      <w:iCs/>
    </w:rPr>
  </w:style>
  <w:style w:type="paragraph" w:customStyle="1" w:styleId="msonormalbullet3gif">
    <w:name w:val="msonormalbullet3.gif"/>
    <w:basedOn w:val="a"/>
    <w:rsid w:val="00E6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E6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3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2018-09-12T18:40:00Z</dcterms:created>
  <dcterms:modified xsi:type="dcterms:W3CDTF">2018-09-12T18:41:00Z</dcterms:modified>
</cp:coreProperties>
</file>