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73" w:rsidRPr="00880767" w:rsidRDefault="00217973" w:rsidP="00217973">
      <w:pPr>
        <w:shd w:val="clear" w:color="auto" w:fill="FFFFFF"/>
        <w:ind w:firstLine="567"/>
        <w:jc w:val="center"/>
        <w:rPr>
          <w:rFonts w:ascii="Garamond" w:hAnsi="Garamond"/>
          <w:i/>
          <w:color w:val="FF0000"/>
          <w:sz w:val="36"/>
          <w:szCs w:val="36"/>
        </w:rPr>
      </w:pP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Родители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должны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знать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 xml:space="preserve">, </w:t>
      </w:r>
      <w:r w:rsidRPr="00880767">
        <w:rPr>
          <w:rFonts w:ascii="Garamond" w:hAnsi="Garamond"/>
          <w:b/>
          <w:bCs/>
          <w:i/>
          <w:color w:val="FF0000"/>
          <w:sz w:val="36"/>
          <w:szCs w:val="36"/>
        </w:rPr>
        <w:t>что</w:t>
      </w:r>
      <w:r w:rsidRPr="00880767">
        <w:rPr>
          <w:rFonts w:ascii="Garamond" w:hAnsi="Garamond" w:cs="Arial"/>
          <w:b/>
          <w:bCs/>
          <w:i/>
          <w:color w:val="FF0000"/>
          <w:sz w:val="36"/>
          <w:szCs w:val="36"/>
        </w:rPr>
        <w:t>...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Чаще всего травмы случаются по вине взрослых. Очень часто род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тели сами нарушают правила дорожного движ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ния.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ком следует крепко держать его.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 Обучение детей правилам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рожного движения не должно сводит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ся к призывам соблюдать их. В силу ко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кретности и образности детского мышления об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чение должно быть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наглядным и проходить в естес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венной обстановке. Следует использовать любой подход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щий момент, чтобы доходчиво и нен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вязчиво обучать ребенка правилам поведения на ули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це, в тран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порте и т. д.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Ребенок-дошкольник не должен гулять без родителей, если через двор проезжает транспорт.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lastRenderedPageBreak/>
        <w:t xml:space="preserve">•  </w:t>
      </w:r>
      <w:r w:rsidRPr="00F93071">
        <w:rPr>
          <w:rFonts w:ascii="Garamond" w:hAnsi="Garamond"/>
          <w:b/>
          <w:color w:val="FF0000"/>
          <w:sz w:val="28"/>
          <w:szCs w:val="28"/>
        </w:rPr>
        <w:t>Родители обязаны доводить детей до детского сада и пере</w:t>
      </w:r>
      <w:r w:rsidRPr="00F93071">
        <w:rPr>
          <w:rFonts w:ascii="Garamond" w:hAnsi="Garamond"/>
          <w:b/>
          <w:color w:val="FF0000"/>
          <w:sz w:val="28"/>
          <w:szCs w:val="28"/>
        </w:rPr>
        <w:softHyphen/>
        <w:t>давать их восп</w:t>
      </w:r>
      <w:r w:rsidRPr="00F93071">
        <w:rPr>
          <w:rFonts w:ascii="Garamond" w:hAnsi="Garamond"/>
          <w:b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color w:val="FF0000"/>
          <w:sz w:val="28"/>
          <w:szCs w:val="28"/>
        </w:rPr>
        <w:t>тателям.</w:t>
      </w:r>
    </w:p>
    <w:p w:rsidR="00217973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сопровождения взро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лых, старших</w:t>
      </w:r>
      <w:r>
        <w:rPr>
          <w:rFonts w:ascii="Garamond" w:hAnsi="Garamond"/>
          <w:color w:val="000000"/>
          <w:sz w:val="28"/>
          <w:szCs w:val="28"/>
        </w:rPr>
        <w:t>.</w:t>
      </w:r>
    </w:p>
    <w:p w:rsidR="00217973" w:rsidRDefault="00217973" w:rsidP="00217973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r>
        <w:rPr>
          <w:rFonts w:ascii="Garamond" w:hAnsi="Garamond"/>
          <w:b/>
          <w:i/>
          <w:color w:val="FF0000"/>
          <w:sz w:val="36"/>
          <w:szCs w:val="36"/>
        </w:rPr>
        <w:t xml:space="preserve">В общественном </w:t>
      </w:r>
    </w:p>
    <w:p w:rsidR="00217973" w:rsidRPr="00880767" w:rsidRDefault="00217973" w:rsidP="00217973">
      <w:pPr>
        <w:shd w:val="clear" w:color="auto" w:fill="FFFFFF"/>
        <w:ind w:firstLine="567"/>
        <w:jc w:val="center"/>
        <w:rPr>
          <w:rFonts w:ascii="Garamond" w:hAnsi="Garamond"/>
          <w:b/>
          <w:i/>
          <w:color w:val="FF0000"/>
          <w:sz w:val="36"/>
          <w:szCs w:val="36"/>
        </w:rPr>
      </w:pPr>
      <w:proofErr w:type="gramStart"/>
      <w:r>
        <w:rPr>
          <w:rFonts w:ascii="Garamond" w:hAnsi="Garamond"/>
          <w:b/>
          <w:i/>
          <w:color w:val="FF0000"/>
          <w:sz w:val="36"/>
          <w:szCs w:val="36"/>
        </w:rPr>
        <w:t>тран</w:t>
      </w:r>
      <w:r>
        <w:rPr>
          <w:rFonts w:ascii="Garamond" w:hAnsi="Garamond"/>
          <w:b/>
          <w:i/>
          <w:color w:val="FF0000"/>
          <w:sz w:val="36"/>
          <w:szCs w:val="36"/>
        </w:rPr>
        <w:t>с</w:t>
      </w:r>
      <w:r>
        <w:rPr>
          <w:rFonts w:ascii="Garamond" w:hAnsi="Garamond"/>
          <w:b/>
          <w:i/>
          <w:color w:val="FF0000"/>
          <w:sz w:val="36"/>
          <w:szCs w:val="36"/>
        </w:rPr>
        <w:t>порте</w:t>
      </w:r>
      <w:proofErr w:type="gramEnd"/>
      <w:r>
        <w:rPr>
          <w:rFonts w:ascii="Garamond" w:hAnsi="Garamond"/>
          <w:b/>
          <w:i/>
          <w:color w:val="FF0000"/>
          <w:sz w:val="36"/>
          <w:szCs w:val="36"/>
        </w:rPr>
        <w:t>…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посадке и высадке из общ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е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ственного транспорта</w:t>
      </w:r>
      <w:r>
        <w:rPr>
          <w:rFonts w:ascii="Garamond" w:hAnsi="Garamond"/>
          <w:b/>
          <w:bCs/>
          <w:color w:val="FF00FF"/>
          <w:sz w:val="28"/>
          <w:szCs w:val="28"/>
        </w:rPr>
        <w:t xml:space="preserve"> (авт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обуса, троллейбуса, трамвая и та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к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си):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выходите впереди ребенка, так как малыш может упасть, а ребенок поста</w:t>
      </w:r>
      <w:r w:rsidRPr="00F93071">
        <w:rPr>
          <w:rFonts w:ascii="Garamond" w:hAnsi="Garamond"/>
          <w:color w:val="000000"/>
          <w:sz w:val="28"/>
          <w:szCs w:val="28"/>
        </w:rPr>
        <w:t>р</w:t>
      </w:r>
      <w:r w:rsidRPr="00F93071">
        <w:rPr>
          <w:rFonts w:ascii="Garamond" w:hAnsi="Garamond"/>
          <w:color w:val="000000"/>
          <w:sz w:val="28"/>
          <w:szCs w:val="28"/>
        </w:rPr>
        <w:t>ше может выбежать из-за стоящего транс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порта на проезжую часть;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proofErr w:type="gramStart"/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подходите для посадки к двери транспортного сре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ства толь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са; не садитесь в общественный транспорт (троллейбус, авто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бус) в п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следний момент при его отправлении (вас 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жет прижать дверьми); особую опасность пре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ставляет перед</w:t>
      </w:r>
      <w:r w:rsidRPr="00F93071">
        <w:rPr>
          <w:rFonts w:ascii="Garamond" w:hAnsi="Garamond"/>
          <w:color w:val="000000"/>
          <w:sz w:val="28"/>
          <w:szCs w:val="28"/>
        </w:rPr>
        <w:softHyphen/>
        <w:t xml:space="preserve">няя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дверь, так как можно попасть под колеса транспортного средства;</w:t>
      </w:r>
      <w:proofErr w:type="gramEnd"/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научите ребенка быть внимательным в зоне остано</w:t>
      </w:r>
      <w:r w:rsidRPr="00F93071">
        <w:rPr>
          <w:rFonts w:ascii="Garamond" w:hAnsi="Garamond"/>
          <w:color w:val="000000"/>
          <w:sz w:val="28"/>
          <w:szCs w:val="28"/>
        </w:rPr>
        <w:t>в</w:t>
      </w:r>
      <w:r w:rsidRPr="00F93071">
        <w:rPr>
          <w:rFonts w:ascii="Garamond" w:hAnsi="Garamond"/>
          <w:color w:val="000000"/>
          <w:sz w:val="28"/>
          <w:szCs w:val="28"/>
        </w:rPr>
        <w:t>ки - осо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бо опасном месте для него: стоящий автобус сокр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щает об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зор дороги в этой зоне, пешех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ды здесь часто спешат и 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гут случайно вытолкнуть ребенка на прое</w:t>
      </w:r>
      <w:r w:rsidRPr="00F93071">
        <w:rPr>
          <w:rFonts w:ascii="Garamond" w:hAnsi="Garamond"/>
          <w:color w:val="000000"/>
          <w:sz w:val="28"/>
          <w:szCs w:val="28"/>
        </w:rPr>
        <w:t>з</w:t>
      </w:r>
      <w:r w:rsidRPr="00F93071">
        <w:rPr>
          <w:rFonts w:ascii="Garamond" w:hAnsi="Garamond"/>
          <w:color w:val="000000"/>
          <w:sz w:val="28"/>
          <w:szCs w:val="28"/>
        </w:rPr>
        <w:t>жую часть и т. п.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ожидании общественного транспорта:</w:t>
      </w:r>
    </w:p>
    <w:p w:rsidR="00217973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стойте вместе с детьми только на посадочных площадках,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а при их отсу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 xml:space="preserve">ствии - на тротуаре или обочине. 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движении авт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о</w:t>
      </w:r>
      <w:r w:rsidRPr="00F93071">
        <w:rPr>
          <w:rFonts w:ascii="Garamond" w:hAnsi="Garamond"/>
          <w:b/>
          <w:bCs/>
          <w:color w:val="FF00FF"/>
          <w:sz w:val="28"/>
          <w:szCs w:val="28"/>
        </w:rPr>
        <w:t>мобиля: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приучайте детей сидеть в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биле только на заднем сиде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нье; не ра</w:t>
      </w:r>
      <w:r w:rsidRPr="00F93071">
        <w:rPr>
          <w:rFonts w:ascii="Garamond" w:hAnsi="Garamond"/>
          <w:color w:val="000000"/>
          <w:sz w:val="28"/>
          <w:szCs w:val="28"/>
        </w:rPr>
        <w:t>з</w:t>
      </w:r>
      <w:r w:rsidRPr="00F93071">
        <w:rPr>
          <w:rFonts w:ascii="Garamond" w:hAnsi="Garamond"/>
          <w:color w:val="000000"/>
          <w:sz w:val="28"/>
          <w:szCs w:val="28"/>
        </w:rPr>
        <w:t>решайте сидеть рядом с водит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лем, если переднее сиденье не оборудовано специальным де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ским креслом; объ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ясните им, что при резкой остановке или столкновении сила инерции «бросает» сидящ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 xml:space="preserve">го </w:t>
      </w:r>
      <w:proofErr w:type="gramStart"/>
      <w:r w:rsidRPr="00F93071">
        <w:rPr>
          <w:rFonts w:ascii="Garamond" w:hAnsi="Garamond"/>
          <w:color w:val="000000"/>
          <w:sz w:val="28"/>
          <w:szCs w:val="28"/>
        </w:rPr>
        <w:t>вперед</w:t>
      </w:r>
      <w:proofErr w:type="gramEnd"/>
      <w:r w:rsidRPr="00F93071">
        <w:rPr>
          <w:rFonts w:ascii="Garamond" w:hAnsi="Garamond"/>
          <w:color w:val="000000"/>
          <w:sz w:val="28"/>
          <w:szCs w:val="28"/>
        </w:rPr>
        <w:t xml:space="preserve"> и он ударяется о стекло передней панели; этого достаточно, чтобы пасс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жир погиб или был сильно ранен;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lastRenderedPageBreak/>
        <w:t>•  не разрешайте малолетнему 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бенку во время движения стоять на за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нем сиденье: при столкновении или внезап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ной остановке он может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релететь через спинку сиденья и удариться о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реднее стекло или панель;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 xml:space="preserve"> не разреша</w:t>
      </w:r>
      <w:r w:rsidRPr="00F93071">
        <w:rPr>
          <w:rFonts w:ascii="Garamond" w:hAnsi="Garamond"/>
          <w:color w:val="000000"/>
          <w:sz w:val="28"/>
          <w:szCs w:val="28"/>
        </w:rPr>
        <w:t>й</w:t>
      </w:r>
      <w:r w:rsidRPr="00F93071">
        <w:rPr>
          <w:rFonts w:ascii="Garamond" w:hAnsi="Garamond"/>
          <w:color w:val="000000"/>
          <w:sz w:val="28"/>
          <w:szCs w:val="28"/>
        </w:rPr>
        <w:t>те детям находиться в автомобиле без пр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смотра.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FF"/>
          <w:sz w:val="28"/>
          <w:szCs w:val="28"/>
        </w:rPr>
      </w:pPr>
      <w:r w:rsidRPr="00F93071">
        <w:rPr>
          <w:rFonts w:ascii="Garamond" w:hAnsi="Garamond"/>
          <w:b/>
          <w:bCs/>
          <w:color w:val="FF00FF"/>
          <w:sz w:val="28"/>
          <w:szCs w:val="28"/>
        </w:rPr>
        <w:t>При проезде в общественном транспорте: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приучите ребенка крепко де</w:t>
      </w:r>
      <w:r w:rsidRPr="00F93071">
        <w:rPr>
          <w:rFonts w:ascii="Garamond" w:hAnsi="Garamond"/>
          <w:color w:val="000000"/>
          <w:sz w:val="28"/>
          <w:szCs w:val="28"/>
        </w:rPr>
        <w:t>р</w:t>
      </w:r>
      <w:r w:rsidRPr="00F93071">
        <w:rPr>
          <w:rFonts w:ascii="Garamond" w:hAnsi="Garamond"/>
          <w:color w:val="000000"/>
          <w:sz w:val="28"/>
          <w:szCs w:val="28"/>
        </w:rPr>
        <w:t>жаться за поручни, чтобы при торможении он не пол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чил травму от удара;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объясните ребенку, что входить в любой вид транспорта и вы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b/>
          <w:bCs/>
          <w:color w:val="FF0000"/>
          <w:sz w:val="28"/>
          <w:szCs w:val="28"/>
        </w:rPr>
        <w:t>Родитель-водитель, помни!</w:t>
      </w:r>
      <w:r>
        <w:rPr>
          <w:rFonts w:ascii="Garamond" w:hAnsi="Garamond"/>
          <w:b/>
          <w:bCs/>
          <w:color w:val="FF0000"/>
          <w:sz w:val="28"/>
          <w:szCs w:val="28"/>
        </w:rPr>
        <w:t>!!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Малыши дошкольного и младшего школ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ного возраста не вос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принимают опасности транспорта. Они еще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ют, что такое боль и смерть. Игру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ки и мяч для них гораздо важнее жизни и здо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ровья. Отсюда правило: если на дорогу выкатился мяч - обязатель</w:t>
      </w:r>
      <w:r w:rsidRPr="00F93071">
        <w:rPr>
          <w:rFonts w:ascii="Garamond" w:hAnsi="Garamond"/>
          <w:color w:val="000000"/>
          <w:sz w:val="28"/>
          <w:szCs w:val="28"/>
        </w:rPr>
        <w:softHyphen/>
        <w:t xml:space="preserve">но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п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 xml:space="preserve">явится ребенок. Знай это и 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заранее прито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р</w:t>
      </w:r>
      <w:r w:rsidRPr="00F93071">
        <w:rPr>
          <w:rFonts w:ascii="Garamond" w:hAnsi="Garamond"/>
          <w:b/>
          <w:bCs/>
          <w:color w:val="FF0000"/>
          <w:sz w:val="28"/>
          <w:szCs w:val="28"/>
        </w:rPr>
        <w:t>мози.</w:t>
      </w:r>
    </w:p>
    <w:p w:rsidR="00217973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Если ребенок смотрит на автомобиль, это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чит, что он его видит. Увлеченный своими мыслями, он часто не замечает приближающийся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биль. Взрослый, сб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тый машиной, по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лучает «бамперный пер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лом» - перелом голени. Детям же удар приходится в ж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вот, грудную клетку и голову. В резул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тате ребенок погибает или получает т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желые травмы черепа, разрывы вну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рен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них орг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 xml:space="preserve">нов и переломы. 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b/>
          <w:i/>
          <w:color w:val="FF0000"/>
          <w:sz w:val="28"/>
          <w:szCs w:val="28"/>
        </w:rPr>
      </w:pP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Чем больше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скорость автомоб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>и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ля,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тем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сильнее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 xml:space="preserve">удар и </w:t>
      </w:r>
      <w:r w:rsidRPr="00F93071">
        <w:rPr>
          <w:rFonts w:ascii="Garamond" w:hAnsi="Garamond"/>
          <w:b/>
          <w:bCs/>
          <w:i/>
          <w:color w:val="FF0000"/>
          <w:sz w:val="28"/>
          <w:szCs w:val="28"/>
        </w:rPr>
        <w:t xml:space="preserve">серьезные 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последс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т</w:t>
      </w:r>
      <w:r w:rsidRPr="00F93071">
        <w:rPr>
          <w:rFonts w:ascii="Garamond" w:hAnsi="Garamond"/>
          <w:b/>
          <w:i/>
          <w:color w:val="FF0000"/>
          <w:sz w:val="28"/>
          <w:szCs w:val="28"/>
        </w:rPr>
        <w:t>вия!</w:t>
      </w:r>
    </w:p>
    <w:p w:rsidR="00217973" w:rsidRPr="00F93071" w:rsidRDefault="00217973" w:rsidP="00217973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A4AE3E" wp14:editId="2DBD3A12">
            <wp:simplePos x="0" y="0"/>
            <wp:positionH relativeFrom="column">
              <wp:posOffset>641350</wp:posOffset>
            </wp:positionH>
            <wp:positionV relativeFrom="paragraph">
              <wp:posOffset>13970</wp:posOffset>
            </wp:positionV>
            <wp:extent cx="1704340" cy="1524000"/>
            <wp:effectExtent l="0" t="0" r="0" b="0"/>
            <wp:wrapThrough wrapText="bothSides">
              <wp:wrapPolygon edited="0">
                <wp:start x="11830" y="0"/>
                <wp:lineTo x="10382" y="540"/>
                <wp:lineTo x="8692" y="2970"/>
                <wp:lineTo x="8209" y="8910"/>
                <wp:lineTo x="6519" y="9720"/>
                <wp:lineTo x="1207" y="14850"/>
                <wp:lineTo x="0" y="16470"/>
                <wp:lineTo x="0" y="18360"/>
                <wp:lineTo x="5553" y="21060"/>
                <wp:lineTo x="7001" y="21330"/>
                <wp:lineTo x="8450" y="21330"/>
                <wp:lineTo x="14003" y="21060"/>
                <wp:lineTo x="21246" y="19170"/>
                <wp:lineTo x="21246" y="15930"/>
                <wp:lineTo x="18349" y="9990"/>
                <wp:lineTo x="17383" y="8910"/>
                <wp:lineTo x="18107" y="3780"/>
                <wp:lineTo x="14969" y="540"/>
                <wp:lineTo x="13762" y="0"/>
                <wp:lineTo x="11830" y="0"/>
              </wp:wrapPolygon>
            </wp:wrapThrough>
            <wp:docPr id="2" name="Рисунок 2" descr="MCj0233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11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73" w:rsidRPr="00F93071" w:rsidRDefault="00217973" w:rsidP="00217973">
      <w:pPr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217973" w:rsidRDefault="00217973" w:rsidP="00217973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217973" w:rsidRDefault="00217973" w:rsidP="00217973">
      <w:pPr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</w:p>
    <w:p w:rsidR="00217973" w:rsidRDefault="00217973" w:rsidP="00217973">
      <w:pPr>
        <w:jc w:val="center"/>
        <w:rPr>
          <w:rFonts w:ascii="Garamond" w:hAnsi="Garamond"/>
          <w:b/>
          <w:color w:val="FF00FF"/>
        </w:rPr>
      </w:pPr>
      <w:r>
        <w:rPr>
          <w:rFonts w:ascii="Garamond" w:hAnsi="Garamond"/>
          <w:b/>
          <w:color w:val="FF00FF"/>
        </w:rPr>
        <w:lastRenderedPageBreak/>
        <w:t>_______________________________________</w:t>
      </w:r>
    </w:p>
    <w:p w:rsidR="00217973" w:rsidRDefault="00217973" w:rsidP="00217973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Муниципальное </w:t>
      </w:r>
      <w:r>
        <w:rPr>
          <w:color w:val="FF0000"/>
          <w:sz w:val="28"/>
          <w:szCs w:val="28"/>
        </w:rPr>
        <w:t>автономное</w:t>
      </w:r>
    </w:p>
    <w:p w:rsidR="00217973" w:rsidRDefault="00217973" w:rsidP="00217973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дошкольное образовательное  </w:t>
      </w:r>
    </w:p>
    <w:p w:rsidR="00217973" w:rsidRDefault="00217973" w:rsidP="00217973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 xml:space="preserve">учреждение </w:t>
      </w:r>
      <w:proofErr w:type="gramStart"/>
      <w:r>
        <w:rPr>
          <w:color w:val="FF0000"/>
          <w:sz w:val="28"/>
          <w:szCs w:val="28"/>
        </w:rPr>
        <w:t>Муниципального</w:t>
      </w:r>
      <w:proofErr w:type="gramEnd"/>
      <w:r>
        <w:rPr>
          <w:color w:val="FF0000"/>
          <w:sz w:val="28"/>
          <w:szCs w:val="28"/>
        </w:rPr>
        <w:t xml:space="preserve"> образования город Ирбит</w:t>
      </w:r>
      <w:r w:rsidRPr="00154A49">
        <w:rPr>
          <w:color w:val="FF0000"/>
          <w:sz w:val="28"/>
          <w:szCs w:val="28"/>
        </w:rPr>
        <w:t xml:space="preserve"> </w:t>
      </w:r>
    </w:p>
    <w:p w:rsidR="00217973" w:rsidRPr="00154A49" w:rsidRDefault="00217973" w:rsidP="00217973">
      <w:pPr>
        <w:jc w:val="center"/>
        <w:rPr>
          <w:color w:val="FF0000"/>
          <w:sz w:val="28"/>
          <w:szCs w:val="28"/>
        </w:rPr>
      </w:pPr>
      <w:r w:rsidRPr="00154A49">
        <w:rPr>
          <w:color w:val="FF0000"/>
          <w:sz w:val="28"/>
          <w:szCs w:val="28"/>
        </w:rPr>
        <w:t>«Де</w:t>
      </w:r>
      <w:r w:rsidRPr="00154A49">
        <w:rPr>
          <w:color w:val="FF0000"/>
          <w:sz w:val="28"/>
          <w:szCs w:val="28"/>
        </w:rPr>
        <w:t>т</w:t>
      </w:r>
      <w:r>
        <w:rPr>
          <w:color w:val="FF0000"/>
          <w:sz w:val="28"/>
          <w:szCs w:val="28"/>
        </w:rPr>
        <w:t>ский сад</w:t>
      </w:r>
      <w:r w:rsidRPr="00154A49">
        <w:rPr>
          <w:color w:val="FF0000"/>
          <w:sz w:val="28"/>
          <w:szCs w:val="28"/>
        </w:rPr>
        <w:t xml:space="preserve"> № 2</w:t>
      </w:r>
      <w:r>
        <w:rPr>
          <w:color w:val="FF0000"/>
          <w:sz w:val="28"/>
          <w:szCs w:val="28"/>
        </w:rPr>
        <w:t>5»</w:t>
      </w:r>
    </w:p>
    <w:p w:rsidR="00217973" w:rsidRPr="005F163B" w:rsidRDefault="00217973" w:rsidP="00217973">
      <w:pPr>
        <w:jc w:val="center"/>
        <w:rPr>
          <w:rFonts w:ascii="Garamond" w:hAnsi="Garamond"/>
          <w:b/>
          <w:color w:val="FF00FF"/>
        </w:rPr>
      </w:pPr>
      <w:r w:rsidRPr="00880767">
        <w:rPr>
          <w:rFonts w:ascii="Garamond" w:hAnsi="Garamond"/>
          <w:b/>
          <w:color w:val="FF00FF"/>
        </w:rPr>
        <w:t>_______________________________________</w:t>
      </w:r>
    </w:p>
    <w:p w:rsidR="00217973" w:rsidRPr="005F163B" w:rsidRDefault="00217973" w:rsidP="00217973">
      <w:pPr>
        <w:jc w:val="center"/>
        <w:rPr>
          <w:color w:val="FF00FF"/>
        </w:rPr>
      </w:pPr>
    </w:p>
    <w:p w:rsidR="00217973" w:rsidRDefault="00217973" w:rsidP="00217973">
      <w:pPr>
        <w:jc w:val="center"/>
      </w:pPr>
    </w:p>
    <w:p w:rsidR="00217973" w:rsidRDefault="00217973" w:rsidP="0021797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106680</wp:posOffset>
            </wp:positionV>
            <wp:extent cx="1523365" cy="1714500"/>
            <wp:effectExtent l="0" t="0" r="635" b="0"/>
            <wp:wrapThrough wrapText="bothSides">
              <wp:wrapPolygon edited="0">
                <wp:start x="0" y="0"/>
                <wp:lineTo x="0" y="21360"/>
                <wp:lineTo x="21339" y="21360"/>
                <wp:lineTo x="21339" y="0"/>
                <wp:lineTo x="0" y="0"/>
              </wp:wrapPolygon>
            </wp:wrapThrough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73" w:rsidRPr="005F163B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/>
    <w:p w:rsidR="00217973" w:rsidRDefault="00217973" w:rsidP="00217973">
      <w:pPr>
        <w:rPr>
          <w:rFonts w:ascii="Century Gothic" w:hAnsi="Century Gothic"/>
          <w:b/>
          <w:color w:val="FF0000"/>
          <w:sz w:val="32"/>
          <w:szCs w:val="32"/>
        </w:rPr>
      </w:pPr>
      <w:r w:rsidRPr="005F163B">
        <w:rPr>
          <w:rFonts w:ascii="Century Gothic" w:hAnsi="Century Gothic"/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87pt" fillcolor="#f90" strokecolor="red" strokeweight="1pt">
            <v:fill opacity=".5"/>
            <v:shadow on="t" color="#99f" offset="3pt"/>
            <v:textpath style="font-family:&quot;Arial&quot;;font-size:28pt;font-weight:bold;font-style:italic;v-text-kern:t" trim="t" fitpath="t" string="БЕЗОПАСНОСТЬ&#10;НА ДОРОГАХ"/>
          </v:shape>
        </w:pict>
      </w:r>
    </w:p>
    <w:p w:rsidR="00217973" w:rsidRDefault="00217973" w:rsidP="0021797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217973" w:rsidRDefault="00217973" w:rsidP="0021797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bookmarkStart w:id="0" w:name="_GoBack"/>
      <w:bookmarkEnd w:id="0"/>
    </w:p>
    <w:sectPr w:rsidR="00217973" w:rsidSect="00217973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C1"/>
    <w:rsid w:val="00020401"/>
    <w:rsid w:val="00217973"/>
    <w:rsid w:val="003B000E"/>
    <w:rsid w:val="008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3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2020-12-10T05:54:00Z</dcterms:created>
  <dcterms:modified xsi:type="dcterms:W3CDTF">2020-12-10T05:55:00Z</dcterms:modified>
</cp:coreProperties>
</file>