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76" w:rsidRPr="005E66CB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  <w:u w:val="single"/>
        </w:rPr>
      </w:pPr>
      <w:r w:rsidRPr="005E66CB">
        <w:rPr>
          <w:rStyle w:val="a4"/>
          <w:sz w:val="28"/>
          <w:szCs w:val="28"/>
          <w:u w:val="single"/>
          <w:bdr w:val="none" w:sz="0" w:space="0" w:color="auto" w:frame="1"/>
        </w:rPr>
        <w:t>Возрастные особенности детей 4-5 лет</w:t>
      </w:r>
    </w:p>
    <w:p w:rsid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002060"/>
          <w:sz w:val="28"/>
          <w:szCs w:val="28"/>
          <w:bdr w:val="none" w:sz="0" w:space="0" w:color="auto" w:frame="1"/>
        </w:rPr>
      </w:pP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rStyle w:val="a4"/>
          <w:sz w:val="28"/>
          <w:szCs w:val="28"/>
          <w:bdr w:val="none" w:sz="0" w:space="0" w:color="auto" w:frame="1"/>
        </w:rPr>
        <w:t>Возраст</w:t>
      </w:r>
      <w:r w:rsidRPr="005E66CB">
        <w:rPr>
          <w:sz w:val="28"/>
          <w:szCs w:val="28"/>
        </w:rPr>
        <w:t> от четырех до пяти лет – это средний дошкольный период, который является очень важным этапом в жизни ребенка. Это период интенсивного развития и роста детского организма. На данном этапе существенно меняется характер ребенка, активно совершенствуются познавательные и коммуникативные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способности</w:t>
      </w:r>
      <w:r w:rsidRPr="005E66CB">
        <w:rPr>
          <w:sz w:val="28"/>
          <w:szCs w:val="28"/>
        </w:rPr>
        <w:t>. Знание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возрастных особенностей детей</w:t>
      </w:r>
      <w:r w:rsidRPr="005E66CB">
        <w:rPr>
          <w:sz w:val="28"/>
          <w:szCs w:val="28"/>
        </w:rPr>
        <w:t> 4–5 лет необходимо родителям, чтобы развитие и воспитание дошкольника было гармоничным.</w:t>
      </w:r>
    </w:p>
    <w:p w:rsid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</w:p>
    <w:p w:rsidR="00437576" w:rsidRP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Физические </w:t>
      </w:r>
      <w:r w:rsidRPr="00437576">
        <w:rPr>
          <w:rStyle w:val="a4"/>
          <w:color w:val="FF0000"/>
          <w:sz w:val="28"/>
          <w:szCs w:val="28"/>
          <w:bdr w:val="none" w:sz="0" w:space="0" w:color="auto" w:frame="1"/>
        </w:rPr>
        <w:t>особенности развития</w:t>
      </w:r>
    </w:p>
    <w:p w:rsid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В среднем дошкольном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возрасте</w:t>
      </w:r>
      <w:r w:rsidRPr="005E66CB">
        <w:rPr>
          <w:sz w:val="28"/>
          <w:szCs w:val="28"/>
        </w:rPr>
        <w:t> физические возможности ребенка значительно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возрастают</w:t>
      </w:r>
      <w:r w:rsidRPr="005E66CB">
        <w:rPr>
          <w:sz w:val="28"/>
          <w:szCs w:val="28"/>
        </w:rPr>
        <w:t xml:space="preserve">: улучшается координация, развиваются ловкость, движения становятся все более уверенными. При этом сохраняется постоянная необходимость движения, активно развивается крупная и мелкая моторика. Но необходимо дозировать физические нагрузки, так как мышцы </w:t>
      </w:r>
      <w:proofErr w:type="gramStart"/>
      <w:r w:rsidRPr="005E66CB">
        <w:rPr>
          <w:sz w:val="28"/>
          <w:szCs w:val="28"/>
        </w:rPr>
        <w:t>в</w:t>
      </w:r>
      <w:proofErr w:type="gramEnd"/>
      <w:r w:rsidRPr="005E66CB">
        <w:rPr>
          <w:sz w:val="28"/>
          <w:szCs w:val="28"/>
        </w:rPr>
        <w:t xml:space="preserve"> данный период растут хоть и быстро, но неравномерно, поэтому ребенок быстро устает. Следовательно, малышам необходимо давать время для отдыха. Что касается темпов физического развития, то с 4 до 5 лет они существенно не меняются. В среднем ребенок подрастает за год на 5–7 см и набирает 1,5–2 кг веса. Происходят рост и развитие всех органов и систем детского организма.</w:t>
      </w:r>
    </w:p>
    <w:p w:rsidR="00437576" w:rsidRDefault="00437576" w:rsidP="00437576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002060"/>
          <w:sz w:val="28"/>
          <w:szCs w:val="28"/>
        </w:rPr>
      </w:pPr>
    </w:p>
    <w:p w:rsidR="00437576" w:rsidRPr="00437576" w:rsidRDefault="00437576" w:rsidP="00437576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Психическое развитие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В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возрасте</w:t>
      </w:r>
      <w:r w:rsidRPr="005E66CB">
        <w:rPr>
          <w:sz w:val="28"/>
          <w:szCs w:val="28"/>
        </w:rPr>
        <w:t> 4–</w:t>
      </w:r>
      <w:r w:rsidRPr="005E66CB">
        <w:rPr>
          <w:sz w:val="28"/>
          <w:szCs w:val="28"/>
          <w:u w:val="single"/>
          <w:bdr w:val="none" w:sz="0" w:space="0" w:color="auto" w:frame="1"/>
        </w:rPr>
        <w:t>5 лет быстро развиваются психические процессы</w:t>
      </w:r>
      <w:r w:rsidRPr="005E66CB">
        <w:rPr>
          <w:sz w:val="28"/>
          <w:szCs w:val="28"/>
        </w:rPr>
        <w:t>: память, внимание, восприятие, мышление, воображение. Важной </w:t>
      </w:r>
      <w:r w:rsidRPr="005E66CB">
        <w:rPr>
          <w:rStyle w:val="a4"/>
          <w:sz w:val="28"/>
          <w:szCs w:val="28"/>
          <w:bdr w:val="none" w:sz="0" w:space="0" w:color="auto" w:frame="1"/>
        </w:rPr>
        <w:t>особенностью является то</w:t>
      </w:r>
      <w:r w:rsidRPr="005E66CB">
        <w:rPr>
          <w:sz w:val="28"/>
          <w:szCs w:val="28"/>
        </w:rPr>
        <w:t>, что они становятся более осознанными, произвольными, развиваются волевые качества.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Развивается наглядно-образное мышление. Это значит, что в основном действия </w:t>
      </w:r>
      <w:r w:rsidRPr="005E66CB">
        <w:rPr>
          <w:rStyle w:val="a4"/>
          <w:sz w:val="28"/>
          <w:szCs w:val="28"/>
          <w:bdr w:val="none" w:sz="0" w:space="0" w:color="auto" w:frame="1"/>
        </w:rPr>
        <w:t>детей носят практический</w:t>
      </w:r>
      <w:r w:rsidRPr="005E66CB">
        <w:rPr>
          <w:sz w:val="28"/>
          <w:szCs w:val="28"/>
        </w:rPr>
        <w:t>, опытный характер, поэтому дошкольники могут строить по схеме, решать лабиринтные задачи.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  <w:u w:val="single"/>
          <w:bdr w:val="none" w:sz="0" w:space="0" w:color="auto" w:frame="1"/>
        </w:rPr>
        <w:t>Значительно увеличивается объем памяти</w:t>
      </w:r>
      <w:r w:rsidRPr="005E66CB">
        <w:rPr>
          <w:sz w:val="28"/>
          <w:szCs w:val="28"/>
        </w:rPr>
        <w:t>: дети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способны</w:t>
      </w:r>
      <w:r w:rsidRPr="005E66CB">
        <w:rPr>
          <w:sz w:val="28"/>
          <w:szCs w:val="28"/>
        </w:rPr>
        <w:t> запомнить небольшое стихотворение или поручение взрослого.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  <w:u w:val="single"/>
          <w:bdr w:val="none" w:sz="0" w:space="0" w:color="auto" w:frame="1"/>
        </w:rPr>
        <w:t>Повышаются произвольность и устойчивость внимания</w:t>
      </w:r>
      <w:r w:rsidRPr="005E66CB">
        <w:rPr>
          <w:sz w:val="28"/>
          <w:szCs w:val="28"/>
        </w:rPr>
        <w:t>: дошкольники могут в течение непродолжительного времени </w:t>
      </w:r>
      <w:r w:rsidRPr="005E66CB">
        <w:rPr>
          <w:i/>
          <w:iCs/>
          <w:sz w:val="28"/>
          <w:szCs w:val="28"/>
          <w:bdr w:val="none" w:sz="0" w:space="0" w:color="auto" w:frame="1"/>
        </w:rPr>
        <w:t>(15–20 минут)</w:t>
      </w:r>
      <w:r w:rsidRPr="005E66CB">
        <w:rPr>
          <w:sz w:val="28"/>
          <w:szCs w:val="28"/>
        </w:rPr>
        <w:t> сосредоточенно заниматься каким-либо видом деятельности и удерживать в памяти при выполнении каких-либо действий несложное условие.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Продолжает развиваться воображение. Формируются такие его </w:t>
      </w:r>
      <w:r w:rsidRPr="005E66CB">
        <w:rPr>
          <w:rStyle w:val="a4"/>
          <w:sz w:val="28"/>
          <w:szCs w:val="28"/>
          <w:bdr w:val="none" w:sz="0" w:space="0" w:color="auto" w:frame="1"/>
        </w:rPr>
        <w:t>особенности</w:t>
      </w:r>
      <w:r w:rsidRPr="005E66CB">
        <w:rPr>
          <w:sz w:val="28"/>
          <w:szCs w:val="28"/>
        </w:rPr>
        <w:t>, как оригинальность и произвольность. Дети могут самостоятельно придумать небольшую сказку на заданную тему.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К концу среднего дошкольного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возраста восприятие детей</w:t>
      </w:r>
      <w:r w:rsidRPr="005E66CB">
        <w:rPr>
          <w:sz w:val="28"/>
          <w:szCs w:val="28"/>
        </w:rPr>
        <w:t> становится более развитым. Они оказываются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способными назвать форму</w:t>
      </w:r>
      <w:r w:rsidRPr="005E66CB">
        <w:rPr>
          <w:sz w:val="28"/>
          <w:szCs w:val="28"/>
        </w:rPr>
        <w:t xml:space="preserve">, на которую </w:t>
      </w:r>
      <w:r w:rsidRPr="005E66CB">
        <w:rPr>
          <w:sz w:val="28"/>
          <w:szCs w:val="28"/>
        </w:rPr>
        <w:lastRenderedPageBreak/>
        <w:t>похож тот или иной предмет. Дети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способны</w:t>
      </w:r>
      <w:r w:rsidRPr="005E66CB">
        <w:rPr>
          <w:sz w:val="28"/>
          <w:szCs w:val="28"/>
        </w:rPr>
        <w:t> 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437576" w:rsidRPr="00437576" w:rsidRDefault="00437576" w:rsidP="00437576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Развитие речи</w:t>
      </w:r>
    </w:p>
    <w:p w:rsidR="00437576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2060"/>
          <w:sz w:val="28"/>
          <w:szCs w:val="28"/>
        </w:rPr>
      </w:pPr>
      <w:r w:rsidRPr="005E66CB">
        <w:rPr>
          <w:sz w:val="28"/>
          <w:szCs w:val="28"/>
        </w:rPr>
        <w:t>В течение среднего дошкольного периода происходит активное развитие речевых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способностей</w:t>
      </w:r>
      <w:r w:rsidRPr="005E66CB">
        <w:rPr>
          <w:sz w:val="28"/>
          <w:szCs w:val="28"/>
        </w:rPr>
        <w:t>. Значительно улучшается звукопроизношение и дикция, активно растет словарный запас, достигая примерно двух тысяч слов и больше. Дети удачно имитируют голоса животных, интонационно выделяют речь тех или иных персонажей Речевые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возрастные особенности детей</w:t>
      </w:r>
      <w:r w:rsidRPr="005E66CB">
        <w:rPr>
          <w:sz w:val="28"/>
          <w:szCs w:val="28"/>
        </w:rPr>
        <w:t> 4–5 лет позволяют более четко выражать свои мысли и полноценно общаться с окружающими. Ребенок уже </w:t>
      </w:r>
      <w:r w:rsidRPr="005E66CB">
        <w:rPr>
          <w:rStyle w:val="a4"/>
          <w:sz w:val="28"/>
          <w:szCs w:val="28"/>
          <w:bdr w:val="none" w:sz="0" w:space="0" w:color="auto" w:frame="1"/>
        </w:rPr>
        <w:t>способен</w:t>
      </w:r>
      <w:r w:rsidRPr="005E66CB">
        <w:rPr>
          <w:sz w:val="28"/>
          <w:szCs w:val="28"/>
        </w:rPr>
        <w:t xml:space="preserve"> охарактеризовать тот или иной объект, описать свои эмоции, пересказать небольшой художественный текст, ответить на вопросы взрослого. </w:t>
      </w:r>
      <w:r w:rsidRPr="005E66CB">
        <w:rPr>
          <w:sz w:val="28"/>
          <w:szCs w:val="28"/>
          <w:u w:val="single"/>
          <w:bdr w:val="none" w:sz="0" w:space="0" w:color="auto" w:frame="1"/>
        </w:rPr>
        <w:t>На данном этапе развития дети овладевают грамматическим строем языка</w:t>
      </w:r>
      <w:r w:rsidRPr="005E66CB">
        <w:rPr>
          <w:sz w:val="28"/>
          <w:szCs w:val="28"/>
        </w:rPr>
        <w:t>: понимают и правильно</w:t>
      </w:r>
      <w:r w:rsidRPr="00437576">
        <w:rPr>
          <w:b/>
          <w:color w:val="002060"/>
          <w:sz w:val="28"/>
          <w:szCs w:val="28"/>
        </w:rPr>
        <w:t xml:space="preserve"> </w:t>
      </w:r>
      <w:r w:rsidRPr="005E66CB">
        <w:rPr>
          <w:sz w:val="28"/>
          <w:szCs w:val="28"/>
        </w:rPr>
        <w:t>используют предлоги, учатся строить сложные предложения. Развивается связная речь.</w:t>
      </w:r>
    </w:p>
    <w:p w:rsidR="00437576" w:rsidRP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2060"/>
          <w:sz w:val="28"/>
          <w:szCs w:val="28"/>
        </w:rPr>
      </w:pPr>
    </w:p>
    <w:p w:rsidR="00437576" w:rsidRP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Творческие </w:t>
      </w:r>
      <w:r w:rsidRPr="00437576">
        <w:rPr>
          <w:rStyle w:val="a4"/>
          <w:color w:val="FF0000"/>
          <w:sz w:val="28"/>
          <w:szCs w:val="28"/>
          <w:bdr w:val="none" w:sz="0" w:space="0" w:color="auto" w:frame="1"/>
        </w:rPr>
        <w:t>способности</w:t>
      </w:r>
    </w:p>
    <w:p w:rsidR="00437576" w:rsidRPr="005E66CB" w:rsidRDefault="00437576" w:rsidP="005E66CB">
      <w:pPr>
        <w:pStyle w:val="a3"/>
        <w:shd w:val="clear" w:color="auto" w:fill="FFFFFF"/>
        <w:spacing w:before="180" w:beforeAutospacing="0" w:after="18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Средние дошкольники с удовольствием осваивают различные виды творческой деятельности. Средний дошкольник может сочинить небольшую сказку или песенку, понимает, что такое рифмы, и пользуется ими. Ребенку нравится заниматься сюжетной лепкой, аппликацией, усложняется конструирование. Формируются навыки конструирования по собственному замыслу, а также планирование последовательности действий. Дети могут вырезать ножницами, наклеивать изображения на бумагу и т. д.</w:t>
      </w:r>
    </w:p>
    <w:p w:rsidR="00437576" w:rsidRPr="005E66CB" w:rsidRDefault="00437576" w:rsidP="005E66CB">
      <w:pPr>
        <w:pStyle w:val="a3"/>
        <w:shd w:val="clear" w:color="auto" w:fill="FFFFFF"/>
        <w:spacing w:before="180" w:beforeAutospacing="0" w:after="18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 xml:space="preserve">Одной из основных видов деятельности становится </w:t>
      </w:r>
      <w:proofErr w:type="gramStart"/>
      <w:r w:rsidRPr="005E66CB">
        <w:rPr>
          <w:sz w:val="28"/>
          <w:szCs w:val="28"/>
        </w:rPr>
        <w:t>изобразительная</w:t>
      </w:r>
      <w:proofErr w:type="gramEnd"/>
      <w:r w:rsidRPr="005E66CB">
        <w:rPr>
          <w:sz w:val="28"/>
          <w:szCs w:val="28"/>
        </w:rPr>
        <w:t xml:space="preserve"> деятельность, в которой все больше уделяется внимания деталям. Рисунок становится одним из сре</w:t>
      </w:r>
      <w:proofErr w:type="gramStart"/>
      <w:r w:rsidRPr="005E66CB">
        <w:rPr>
          <w:sz w:val="28"/>
          <w:szCs w:val="28"/>
        </w:rPr>
        <w:t>дств тв</w:t>
      </w:r>
      <w:proofErr w:type="gramEnd"/>
      <w:r w:rsidRPr="005E66CB">
        <w:rPr>
          <w:sz w:val="28"/>
          <w:szCs w:val="28"/>
        </w:rPr>
        <w:t>орческого самовыражения. Совершенствуется техническая сторона изобразительной деятельности. Дети могут рисовать основные геометрические фигуры, графическое изображение человека характеризуется наличием туловища, глаз, рта, носа, волос, иногда одежды и ее деталей.</w:t>
      </w:r>
    </w:p>
    <w:p w:rsid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FF0000"/>
          <w:sz w:val="28"/>
          <w:szCs w:val="28"/>
          <w:bdr w:val="none" w:sz="0" w:space="0" w:color="auto" w:frame="1"/>
        </w:rPr>
      </w:pPr>
      <w:r w:rsidRPr="00437576">
        <w:rPr>
          <w:b/>
          <w:color w:val="FF0000"/>
          <w:sz w:val="28"/>
          <w:szCs w:val="28"/>
        </w:rPr>
        <w:t>• Эмоциональные </w:t>
      </w:r>
      <w:r w:rsidRPr="00437576">
        <w:rPr>
          <w:rStyle w:val="a4"/>
          <w:color w:val="FF0000"/>
          <w:sz w:val="28"/>
          <w:szCs w:val="28"/>
          <w:bdr w:val="none" w:sz="0" w:space="0" w:color="auto" w:frame="1"/>
        </w:rPr>
        <w:t>особенности</w:t>
      </w:r>
    </w:p>
    <w:p w:rsidR="00437576" w:rsidRPr="00437576" w:rsidRDefault="00437576" w:rsidP="0043757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28"/>
          <w:szCs w:val="28"/>
        </w:rPr>
      </w:pP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E66CB">
        <w:rPr>
          <w:sz w:val="28"/>
          <w:szCs w:val="28"/>
        </w:rPr>
        <w:t>В этом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возрасте</w:t>
      </w:r>
      <w:r w:rsidRPr="005E66CB">
        <w:rPr>
          <w:sz w:val="28"/>
          <w:szCs w:val="28"/>
        </w:rPr>
        <w:t> происходит значительное развитие сферы эмоций. Это пора первых симпатий и привязанностей, более глубоких и осмысленных чувств. Ребенок может понять душевное состояние близкого ему человека, учится сопереживать. У </w:t>
      </w:r>
      <w:r w:rsidRPr="005E66CB">
        <w:rPr>
          <w:rStyle w:val="a4"/>
          <w:sz w:val="28"/>
          <w:szCs w:val="28"/>
          <w:bdr w:val="none" w:sz="0" w:space="0" w:color="auto" w:frame="1"/>
        </w:rPr>
        <w:t>детей</w:t>
      </w:r>
      <w:r w:rsidRPr="005E66CB">
        <w:rPr>
          <w:sz w:val="28"/>
          <w:szCs w:val="28"/>
        </w:rPr>
        <w:t> 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5E66CB">
        <w:rPr>
          <w:sz w:val="28"/>
          <w:szCs w:val="28"/>
        </w:rPr>
        <w:t>Развитая фантазия – одна из отличительных </w:t>
      </w:r>
      <w:r w:rsidRPr="005E66CB">
        <w:rPr>
          <w:rStyle w:val="a4"/>
          <w:sz w:val="28"/>
          <w:szCs w:val="28"/>
          <w:bdr w:val="none" w:sz="0" w:space="0" w:color="auto" w:frame="1"/>
        </w:rPr>
        <w:t>особенностей данного возраста</w:t>
      </w:r>
      <w:r w:rsidRPr="005E66CB">
        <w:rPr>
          <w:sz w:val="28"/>
          <w:szCs w:val="28"/>
        </w:rPr>
        <w:t xml:space="preserve">, которая может породить самые разные страхи. Ребенок может </w:t>
      </w:r>
      <w:r w:rsidRPr="005E66CB">
        <w:rPr>
          <w:sz w:val="28"/>
          <w:szCs w:val="28"/>
        </w:rPr>
        <w:lastRenderedPageBreak/>
        <w:t>бояться сказочного персонажа или воображаемых чудовищ, поэтому не надо акцентировать на них внимание или использовать против ребенка в воспитательных целях.</w:t>
      </w:r>
    </w:p>
    <w:p w:rsidR="00437576" w:rsidRPr="00437576" w:rsidRDefault="00437576" w:rsidP="00437576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Роль игры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>Игровая деятельность по-прежнему остается основной для ребенка 4-5 лет, однако она существенно усложняется по сравнению с ранним </w:t>
      </w:r>
      <w:proofErr w:type="spellStart"/>
      <w:r w:rsidRPr="005E66CB">
        <w:rPr>
          <w:rStyle w:val="a4"/>
          <w:b w:val="0"/>
          <w:sz w:val="28"/>
          <w:szCs w:val="28"/>
          <w:bdr w:val="none" w:sz="0" w:space="0" w:color="auto" w:frame="1"/>
        </w:rPr>
        <w:t>возрастом</w:t>
      </w:r>
      <w:proofErr w:type="gramStart"/>
      <w:r w:rsidRPr="005E66CB">
        <w:rPr>
          <w:sz w:val="28"/>
          <w:szCs w:val="28"/>
        </w:rPr>
        <w:t>.</w:t>
      </w:r>
      <w:r w:rsidRPr="005E66CB">
        <w:rPr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5E66CB">
        <w:rPr>
          <w:sz w:val="28"/>
          <w:szCs w:val="28"/>
          <w:u w:val="single"/>
          <w:bdr w:val="none" w:sz="0" w:space="0" w:color="auto" w:frame="1"/>
        </w:rPr>
        <w:t>гра</w:t>
      </w:r>
      <w:proofErr w:type="spellEnd"/>
      <w:r w:rsidRPr="005E66CB">
        <w:rPr>
          <w:sz w:val="28"/>
          <w:szCs w:val="28"/>
          <w:u w:val="single"/>
          <w:bdr w:val="none" w:sz="0" w:space="0" w:color="auto" w:frame="1"/>
        </w:rPr>
        <w:t xml:space="preserve"> становится все более сложной</w:t>
      </w:r>
      <w:r w:rsidRPr="005E66CB">
        <w:rPr>
          <w:sz w:val="28"/>
          <w:szCs w:val="28"/>
        </w:rPr>
        <w:t>: она уже сюжетно-ролевая, моделирующая и групповая. Теперь дети могут играть самостоятельно. Они заранее придумывают сюжет, распределяют роли, подчиняются определенным правилам и жестко контролируют их выполнение.</w:t>
      </w:r>
    </w:p>
    <w:p w:rsidR="00437576" w:rsidRPr="005E66CB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rStyle w:val="a4"/>
          <w:b w:val="0"/>
          <w:sz w:val="28"/>
          <w:szCs w:val="28"/>
          <w:bdr w:val="none" w:sz="0" w:space="0" w:color="auto" w:frame="1"/>
        </w:rPr>
        <w:t>Возрастные особенности детей 4–5 лет таковы</w:t>
      </w:r>
      <w:r w:rsidRPr="005E66CB">
        <w:rPr>
          <w:sz w:val="28"/>
          <w:szCs w:val="28"/>
        </w:rPr>
        <w:t>, что они больше склонны общаться с ровесниками своего пола. Девочки больше любят семейные и бытовые темы </w:t>
      </w:r>
      <w:r w:rsidRPr="005E66CB">
        <w:rPr>
          <w:i/>
          <w:iCs/>
          <w:sz w:val="28"/>
          <w:szCs w:val="28"/>
          <w:bdr w:val="none" w:sz="0" w:space="0" w:color="auto" w:frame="1"/>
        </w:rPr>
        <w:t>(дочки-матери, магазин)</w:t>
      </w:r>
      <w:r w:rsidRPr="005E66CB">
        <w:rPr>
          <w:sz w:val="28"/>
          <w:szCs w:val="28"/>
        </w:rPr>
        <w:t>. Мальчики предпочитают играть в </w:t>
      </w:r>
      <w:r w:rsidRPr="005E66CB">
        <w:rPr>
          <w:i/>
          <w:iCs/>
          <w:sz w:val="28"/>
          <w:szCs w:val="28"/>
          <w:bdr w:val="none" w:sz="0" w:space="0" w:color="auto" w:frame="1"/>
        </w:rPr>
        <w:t>«полицейских»</w:t>
      </w:r>
      <w:r w:rsidRPr="005E66CB">
        <w:rPr>
          <w:sz w:val="28"/>
          <w:szCs w:val="28"/>
        </w:rPr>
        <w:t xml:space="preserve">, </w:t>
      </w:r>
      <w:proofErr w:type="spellStart"/>
      <w:r w:rsidRPr="005E66CB">
        <w:rPr>
          <w:sz w:val="28"/>
          <w:szCs w:val="28"/>
        </w:rPr>
        <w:t>супергероев</w:t>
      </w:r>
      <w:proofErr w:type="spellEnd"/>
      <w:r w:rsidRPr="005E66CB">
        <w:rPr>
          <w:sz w:val="28"/>
          <w:szCs w:val="28"/>
        </w:rPr>
        <w:t>. На этом этапе дети начинают устраивать первые соревнования, стремятся добиться успеха. В игре ребенок учится общению со сверстниками, учится контролировать свое поведение, подчиняясь правилам игры. То, что относительно легко удается ребенку в игре, гораздо хуже получается при соответствующих требованиях взрослых. В игре ребенок развивает творческое воображение, сообразительность, волевые качества, нравственные установки. Ребенок этого </w:t>
      </w:r>
      <w:r w:rsidRPr="005E66CB">
        <w:rPr>
          <w:rStyle w:val="a4"/>
          <w:b w:val="0"/>
          <w:sz w:val="28"/>
          <w:szCs w:val="28"/>
          <w:bdr w:val="none" w:sz="0" w:space="0" w:color="auto" w:frame="1"/>
        </w:rPr>
        <w:t>возраста</w:t>
      </w:r>
      <w:r w:rsidRPr="005E66CB">
        <w:rPr>
          <w:sz w:val="28"/>
          <w:szCs w:val="28"/>
        </w:rPr>
        <w:t> должен иметь возможность развивать игровую фантазию. Разрешите детям пользоваться разнообразными "ненужными</w:t>
      </w:r>
      <w:proofErr w:type="gramStart"/>
      <w:r w:rsidRPr="005E66CB">
        <w:rPr>
          <w:sz w:val="28"/>
          <w:szCs w:val="28"/>
        </w:rPr>
        <w:t>"</w:t>
      </w:r>
      <w:r w:rsidRPr="005E66CB">
        <w:rPr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5E66CB">
        <w:rPr>
          <w:sz w:val="28"/>
          <w:szCs w:val="28"/>
          <w:u w:val="single"/>
          <w:bdr w:val="none" w:sz="0" w:space="0" w:color="auto" w:frame="1"/>
        </w:rPr>
        <w:t>ещами</w:t>
      </w:r>
      <w:r w:rsidRPr="005E66CB">
        <w:rPr>
          <w:sz w:val="28"/>
          <w:szCs w:val="28"/>
        </w:rPr>
        <w:t>: какие-то палки, бруски, коробочки. Именно в игре ребенок четвертого-пятого года жизни открывает для себя мир человеческих отношений, разных видов деятельности, общественных функций людей.</w:t>
      </w:r>
    </w:p>
    <w:p w:rsidR="00437576" w:rsidRPr="00437576" w:rsidRDefault="00437576" w:rsidP="00437576">
      <w:pPr>
        <w:pStyle w:val="a3"/>
        <w:shd w:val="clear" w:color="auto" w:fill="FFFFFF"/>
        <w:spacing w:before="180" w:beforeAutospacing="0" w:after="180" w:afterAutospacing="0"/>
        <w:ind w:firstLine="360"/>
        <w:rPr>
          <w:b/>
          <w:color w:val="FF0000"/>
          <w:sz w:val="28"/>
          <w:szCs w:val="28"/>
        </w:rPr>
      </w:pPr>
      <w:r w:rsidRPr="00437576">
        <w:rPr>
          <w:b/>
          <w:color w:val="FF0000"/>
          <w:sz w:val="28"/>
          <w:szCs w:val="28"/>
        </w:rPr>
        <w:t>• Общение с родителями</w:t>
      </w:r>
    </w:p>
    <w:p w:rsidR="00437576" w:rsidRDefault="00437576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66CB">
        <w:rPr>
          <w:sz w:val="28"/>
          <w:szCs w:val="28"/>
        </w:rPr>
        <w:t xml:space="preserve">Семья играет важнейшую роль в становлении личности ребенка. Ребенок расценивает родителей как неисчерпаемый и авторитетный источник новых сведений, как эталон взаимоотношений, который он считает единственно верным. Главная функция взрослых сейчас – объяснить как можно подробнее и показать на личном примере. Именно теперь необходимо закладывать нравственные качества, развивать в ребенке доброту, вежливость, отзывчивость, ответственность, любовь к </w:t>
      </w:r>
      <w:proofErr w:type="spellStart"/>
      <w:r w:rsidRPr="005E66CB">
        <w:rPr>
          <w:sz w:val="28"/>
          <w:szCs w:val="28"/>
        </w:rPr>
        <w:t>труду</w:t>
      </w:r>
      <w:proofErr w:type="gramStart"/>
      <w:r w:rsidRPr="005E66CB">
        <w:rPr>
          <w:sz w:val="28"/>
          <w:szCs w:val="28"/>
        </w:rPr>
        <w:t>,</w:t>
      </w:r>
      <w:r w:rsidRPr="005E66CB">
        <w:rPr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5E66CB">
        <w:rPr>
          <w:sz w:val="28"/>
          <w:szCs w:val="28"/>
          <w:u w:val="single"/>
          <w:bdr w:val="none" w:sz="0" w:space="0" w:color="auto" w:frame="1"/>
        </w:rPr>
        <w:t>чень</w:t>
      </w:r>
      <w:proofErr w:type="spellEnd"/>
      <w:r w:rsidRPr="005E66CB">
        <w:rPr>
          <w:sz w:val="28"/>
          <w:szCs w:val="28"/>
          <w:u w:val="single"/>
          <w:bdr w:val="none" w:sz="0" w:space="0" w:color="auto" w:frame="1"/>
        </w:rPr>
        <w:t xml:space="preserve"> важно научить общаться со сверстниками</w:t>
      </w:r>
      <w:r w:rsidRPr="005E66CB">
        <w:rPr>
          <w:sz w:val="28"/>
          <w:szCs w:val="28"/>
        </w:rPr>
        <w:t>: уступать, отстаивать свои интересы, делиться. Следует обратить внимание на то, что в </w:t>
      </w:r>
      <w:r w:rsidRPr="005E66CB">
        <w:rPr>
          <w:rStyle w:val="a4"/>
          <w:sz w:val="28"/>
          <w:szCs w:val="28"/>
          <w:bdr w:val="none" w:sz="0" w:space="0" w:color="auto" w:frame="1"/>
        </w:rPr>
        <w:t>возрасте</w:t>
      </w:r>
      <w:r w:rsidRPr="005E66CB">
        <w:rPr>
          <w:sz w:val="28"/>
          <w:szCs w:val="28"/>
        </w:rPr>
        <w:t> 4-5-ти лет недостатки воспитания ребенка начинают постепенно укореняться и переходить в устойчивые негативные черты характера. Обязательно привлекайте ребенка к труду, старайтесь вместе с ним делать самые разнообразные домашние дела. Выполняйте их с интересом, так, чтобы ребенок получал удовольствие от этой деятельности.</w:t>
      </w:r>
    </w:p>
    <w:p w:rsidR="005E66CB" w:rsidRPr="005E66CB" w:rsidRDefault="005E66CB" w:rsidP="005E66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7576" w:rsidRPr="005E66CB" w:rsidRDefault="00437576" w:rsidP="00437576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  <w:shd w:val="clear" w:color="auto" w:fill="FFFFFF"/>
        </w:rPr>
      </w:pPr>
      <w:r w:rsidRPr="005E66CB">
        <w:rPr>
          <w:i/>
          <w:sz w:val="28"/>
          <w:szCs w:val="28"/>
          <w:shd w:val="clear" w:color="auto" w:fill="FFFFFF"/>
        </w:rPr>
        <w:t>Воспитатели средней группы №</w:t>
      </w:r>
      <w:r w:rsidR="005E66CB" w:rsidRPr="005E66CB">
        <w:rPr>
          <w:i/>
          <w:sz w:val="28"/>
          <w:szCs w:val="28"/>
          <w:shd w:val="clear" w:color="auto" w:fill="FFFFFF"/>
        </w:rPr>
        <w:t xml:space="preserve"> </w:t>
      </w:r>
      <w:r w:rsidRPr="005E66CB">
        <w:rPr>
          <w:i/>
          <w:sz w:val="28"/>
          <w:szCs w:val="28"/>
          <w:shd w:val="clear" w:color="auto" w:fill="FFFFFF"/>
        </w:rPr>
        <w:t>6</w:t>
      </w:r>
    </w:p>
    <w:p w:rsidR="00437576" w:rsidRPr="005E66CB" w:rsidRDefault="00437576" w:rsidP="00437576">
      <w:pPr>
        <w:tabs>
          <w:tab w:val="left" w:pos="5544"/>
        </w:tabs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 xml:space="preserve">                                                Екатерина Игоревна </w:t>
      </w:r>
      <w:proofErr w:type="spellStart"/>
      <w:r w:rsidRP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Цымбал</w:t>
      </w:r>
      <w:proofErr w:type="spellEnd"/>
      <w:r w:rsid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</w:p>
    <w:p w:rsidR="00437576" w:rsidRPr="005E66CB" w:rsidRDefault="00437576" w:rsidP="00437576">
      <w:pPr>
        <w:ind w:left="4956"/>
        <w:rPr>
          <w:i/>
        </w:rPr>
      </w:pPr>
      <w:r w:rsidRP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 Светлана Ефимовна Ларионова</w:t>
      </w:r>
      <w:r w:rsidR="005E66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023A87" w:rsidRDefault="00023A87"/>
    <w:sectPr w:rsidR="00023A87" w:rsidSect="009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576"/>
    <w:rsid w:val="00023A87"/>
    <w:rsid w:val="00437576"/>
    <w:rsid w:val="005E66CB"/>
    <w:rsid w:val="0098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75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Евгений</cp:lastModifiedBy>
  <cp:revision>4</cp:revision>
  <dcterms:created xsi:type="dcterms:W3CDTF">2020-09-16T10:05:00Z</dcterms:created>
  <dcterms:modified xsi:type="dcterms:W3CDTF">2020-09-16T17:55:00Z</dcterms:modified>
</cp:coreProperties>
</file>