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85" w:rsidRDefault="004D2137" w:rsidP="00DC5608">
      <w:pPr>
        <w:shd w:val="clear" w:color="auto" w:fill="FFFFFF"/>
        <w:textAlignment w:val="baseline"/>
        <w:rPr>
          <w:color w:val="464646"/>
          <w:sz w:val="19"/>
          <w:szCs w:val="19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F495D8A" wp14:editId="6C967396">
            <wp:simplePos x="0" y="0"/>
            <wp:positionH relativeFrom="column">
              <wp:posOffset>-1080135</wp:posOffset>
            </wp:positionH>
            <wp:positionV relativeFrom="paragraph">
              <wp:posOffset>-577215</wp:posOffset>
            </wp:positionV>
            <wp:extent cx="7572375" cy="10439400"/>
            <wp:effectExtent l="0" t="0" r="9525" b="0"/>
            <wp:wrapThrough wrapText="bothSides">
              <wp:wrapPolygon edited="0">
                <wp:start x="0" y="0"/>
                <wp:lineTo x="0" y="21561"/>
                <wp:lineTo x="21573" y="21561"/>
                <wp:lineTo x="21573" y="0"/>
                <wp:lineTo x="0" y="0"/>
              </wp:wrapPolygon>
            </wp:wrapThrough>
            <wp:docPr id="1" name="Рисунок 1" descr="C:\Users\12345\Desktop\Коррупци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Desktop\Коррупция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43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17E0D">
        <w:rPr>
          <w:color w:val="464646"/>
          <w:sz w:val="19"/>
          <w:szCs w:val="19"/>
        </w:rPr>
        <w:t> </w:t>
      </w:r>
    </w:p>
    <w:p w:rsidR="0059230F" w:rsidRPr="00233345" w:rsidRDefault="0059230F" w:rsidP="00233345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230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lastRenderedPageBreak/>
        <w:t xml:space="preserve">внесение изменений в некоторые акты Президента Российской Федерации по вопросам </w:t>
      </w:r>
      <w:proofErr w:type="gramStart"/>
      <w:r w:rsidRPr="0059230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противодействия коррупции»;</w:t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230F">
        <w:rPr>
          <w:rFonts w:ascii="Times New Roman" w:eastAsia="Calibri" w:hAnsi="Times New Roman" w:cs="Times New Roman"/>
          <w:sz w:val="28"/>
          <w:szCs w:val="28"/>
        </w:rPr>
        <w:t>Устава Свердловской области,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Устава Муниципального образования город Ирбит, постановлениями и распоряжениями главы Муниципального образования город Ирбит</w:t>
      </w: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9230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9230F">
        <w:rPr>
          <w:rFonts w:ascii="Times New Roman" w:eastAsia="Calibri" w:hAnsi="Times New Roman" w:cs="Times New Roman"/>
          <w:sz w:val="28"/>
          <w:szCs w:val="28"/>
        </w:rPr>
        <w:t>Устава  Муниципального автономного дошкольного образовательного учреждения Муниципального образования город Ирбит «Детский сад  № 25»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230F">
        <w:rPr>
          <w:rFonts w:ascii="Times New Roman" w:eastAsia="Calibri" w:hAnsi="Times New Roman" w:cs="Times New Roman"/>
          <w:sz w:val="28"/>
          <w:szCs w:val="28"/>
        </w:rPr>
        <w:t xml:space="preserve">21 </w:t>
      </w:r>
      <w:r>
        <w:rPr>
          <w:rFonts w:ascii="Times New Roman" w:eastAsia="Calibri" w:hAnsi="Times New Roman" w:cs="Times New Roman"/>
          <w:sz w:val="28"/>
          <w:szCs w:val="28"/>
        </w:rPr>
        <w:t>июня 2016</w:t>
      </w:r>
      <w:r w:rsidRPr="0059230F">
        <w:rPr>
          <w:rFonts w:ascii="Times New Roman" w:eastAsia="Calibri" w:hAnsi="Times New Roman" w:cs="Times New Roman"/>
          <w:sz w:val="28"/>
          <w:szCs w:val="28"/>
        </w:rPr>
        <w:t>г. № 87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59230F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 Комиссия является совещательным органом, который систематически осуществляет ком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плекс мероприятий </w:t>
      </w:r>
      <w:proofErr w:type="gramStart"/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выявлению и устранению причин и условий, порождающих коррупцию;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выработке оптимальных механизмов защиты от проникновения коррупции в детский сад, сниже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в ней коррупционных рисков;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единой  системы мониторинга и информирования сотрудни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 по проблемам коррупции;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пропаганде и воспитанию;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привлечению общественности и СМИ </w:t>
      </w:r>
      <w:proofErr w:type="gramStart"/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сотрудничеству по вопросам противодействия кор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рупции в целях выработки у сотрудников  навыков антикоррупцион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поведения в сферах</w:t>
      </w:r>
      <w:proofErr w:type="gramEnd"/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повышенным риском коррупции, а также формирования нетерпи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мого отношения к коррупции.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Для целей настоящего Положения применяются следующие понятия и определения: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 - под коррупцией понимается противоправная деятельность, заключаю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ций и физических лиц по предупреждению коррупции, уголовному преследованию лиц совер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шивших коррупционные преступления, минимизации и (или) ликвидации их последст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вий.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 антикоррупционной политики - органы государственной власти и мест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самоуправления, учреждения, организации и лица, уполномоченные на формирова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 и реализацию мер антикоррупционной политики, граждане. В </w:t>
      </w:r>
      <w:r w:rsidR="002919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тами антикоррупционной политики являются: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педагогический коллектив, учебно-вспомогательный персонал и обслуживаю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щий персонал;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 (законные представители);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физические и юридические лица, заинтересованные в качественном оказа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образовательных услуг.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год, а также лица, незаконно предоставляющие такие выгоды.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коррупции - деятельность субъектов антикоррупционной поли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тики, направленная на изучение, выявление, ограничение либо устранение явлений усло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вий, порождающих коррупционные правонарушения, или способствующих их распро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странению.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 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  «О противодействии коррупции», нормативными актами Министер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ства образования и науки Российской Федерации, Федерального агентства по образованию, Уставом </w:t>
      </w:r>
      <w:r w:rsidR="002919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решениями педагогического совета </w:t>
      </w:r>
      <w:r w:rsidR="002919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другими нормативными правовыми актами </w:t>
      </w:r>
      <w:r w:rsidR="002919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настоящим Положением.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 Настоящее положение вступает в силу с момента его утверждения </w:t>
      </w:r>
      <w:proofErr w:type="gramStart"/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</w:t>
      </w:r>
      <w:r w:rsidR="002919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proofErr w:type="gramEnd"/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председателем Комиссии по противодействию коррупции.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ПОРЯДОК ФОРМИРОВАНИЯ И ДЕЯТЕЛЬНОСТЬ КОМИССИИ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 Состав членов Комиссии (который представляет </w:t>
      </w:r>
      <w:proofErr w:type="gramStart"/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  <w:r w:rsidR="002919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proofErr w:type="gramEnd"/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рассматривается и утверждается на общем собрании работников </w:t>
      </w:r>
      <w:r w:rsidR="002919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Ход рассмотрения и принятое решение фиксируется в протоколе общего собрания, а состав Комиссии утвержда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приказом заведующего.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 В состав Комиссии входят: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педагогического совета;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учебно-вспомогательного персонала;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от  родительского комитета;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представитель профсоюзного комитета работников </w:t>
      </w:r>
      <w:r w:rsidR="002919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на заседании, они вправе изложить свое мнение по рассматриваемым вопросам в письменном виде.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Заседание Комиссии правомочно, если на нем присутствует не менее двух третей об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2.5.  Член Комиссии добровольно принимает на себя обязательства о неразглашении сведе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затрагивающих честь и достоинство граждан и другой конфиденциальной информации, кото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Из состава Комиссии председателем назначаются заместитель председателя и секретарь.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ляют свою деятельность на общественных началах.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Секретарь Комиссии: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подготовку материалов к заседанию Комиссии, а также проектов его решений;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информирует членов Комиссии о месте, времени проведения и повестке дня очередного заседания; 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заседания Комиссии, обеспечивает необходимыми справочно-информационными материа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лами.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свою деятельность осуществляет на общественных началах.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ЗАДАЧИ КОМИССИИ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для решения стоящих перед ней задач: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 Участвует в разработке и реализации приоритетных направлений   антикоррупцион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ной политики в </w:t>
      </w:r>
      <w:r w:rsidR="002919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 Координирует деятельность по устранению причин коррупции и усло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вий им способствующих, выявлению и пресечению фактов коррупц</w:t>
      </w:r>
      <w:proofErr w:type="gramStart"/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её</w:t>
      </w:r>
      <w:proofErr w:type="gramEnd"/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проявлений.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Вносит предложения, направленные на реализацию мероприятий по устранению при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чин и условий, способствующих коррупции в </w:t>
      </w:r>
      <w:r w:rsidR="002919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 w:rsidR="002919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Оказывает консультативную помощь субъектам антикоррупционной политики </w:t>
      </w:r>
      <w:r w:rsidR="00DC560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9196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связанным с применением на практике общих принципов служебного поведе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сотрудников,  и других участников учебно-воспитательного процесса.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рушений.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r w:rsidRPr="0059230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9230F">
        <w:rPr>
          <w:rFonts w:ascii="Times New Roman" w:eastAsia="Calibri" w:hAnsi="Times New Roman" w:cs="Times New Roman"/>
          <w:b/>
          <w:sz w:val="28"/>
          <w:szCs w:val="28"/>
        </w:rPr>
        <w:t>ПОЛНОМОЧИЯ КОМИССИИ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lastRenderedPageBreak/>
        <w:t>Комиссия: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 xml:space="preserve">4.1. Определяет приоритетные направления антикоррупционной политики в </w:t>
      </w:r>
      <w:r w:rsidR="00291967">
        <w:rPr>
          <w:rFonts w:ascii="Times New Roman" w:eastAsia="Calibri" w:hAnsi="Times New Roman" w:cs="Times New Roman"/>
          <w:sz w:val="28"/>
          <w:szCs w:val="28"/>
        </w:rPr>
        <w:t>У</w:t>
      </w:r>
      <w:r w:rsidRPr="0059230F">
        <w:rPr>
          <w:rFonts w:ascii="Times New Roman" w:eastAsia="Calibri" w:hAnsi="Times New Roman" w:cs="Times New Roman"/>
          <w:sz w:val="28"/>
          <w:szCs w:val="28"/>
        </w:rPr>
        <w:t>чреждении, согласно законам Российской Федерации, Свердловской области, программы и плана по противодействию коррупции Муниципального образования город Ирбит.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4.2. Принимает участие по реализации областных и ведомственных антикоррупционных планов, программ, мероприятий.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4.3. Разрабатывает предложения по координации деятельности органов местного самоуправления Муниципального образования город Ирбит и управлений в сфере обеспечения противодействия коррупции.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4.4. Осуществляет оценку эффективности реализации принятых решений по вопросам противодействия коррупции.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4.5. Осуществляет оценку решений и действий лиц, занимающих муниципальные должности и должности в муниципальных учреждениях, в случаях выявления признаков конфликта интересов и (или) коррупционных проявлений.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4.6. Рассматривает на заседаниях Комиссии информацию о возникновении конфликтных и иных проблемных ситуаций, свидетельствующих о возможном наличии признаков коррупции, организует изучение этих ситуаций с целью последующего информирования главы Муниципального образования город Ирбит для принятия соответствующих мер.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 xml:space="preserve">4.7. Информирует главу Муниципального образования город Ирбит о ситуации с противодействием коррупции в </w:t>
      </w:r>
      <w:r w:rsidR="00E15A55">
        <w:rPr>
          <w:rFonts w:ascii="Times New Roman" w:eastAsia="Calibri" w:hAnsi="Times New Roman" w:cs="Times New Roman"/>
          <w:sz w:val="28"/>
          <w:szCs w:val="28"/>
        </w:rPr>
        <w:t>У</w:t>
      </w:r>
      <w:r w:rsidRPr="0059230F">
        <w:rPr>
          <w:rFonts w:ascii="Times New Roman" w:eastAsia="Calibri" w:hAnsi="Times New Roman" w:cs="Times New Roman"/>
          <w:sz w:val="28"/>
          <w:szCs w:val="28"/>
        </w:rPr>
        <w:t>чреждении.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 xml:space="preserve">4.8. Организовывает просвещение и агитацию населения, лиц, работающих в </w:t>
      </w:r>
      <w:r w:rsidR="00E15A55">
        <w:rPr>
          <w:rFonts w:ascii="Times New Roman" w:eastAsia="Calibri" w:hAnsi="Times New Roman" w:cs="Times New Roman"/>
          <w:sz w:val="28"/>
          <w:szCs w:val="28"/>
        </w:rPr>
        <w:t>У</w:t>
      </w:r>
      <w:r w:rsidRPr="0059230F">
        <w:rPr>
          <w:rFonts w:ascii="Times New Roman" w:eastAsia="Calibri" w:hAnsi="Times New Roman" w:cs="Times New Roman"/>
          <w:sz w:val="28"/>
          <w:szCs w:val="28"/>
        </w:rPr>
        <w:t>чреждении в целях формирования у них навыков антикоррупционного поведения, а также нетерпимого отношения к коррупционным проявлениям.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 xml:space="preserve">4.9. Содействует осуществлению общественного </w:t>
      </w:r>
      <w:proofErr w:type="gramStart"/>
      <w:r w:rsidRPr="0059230F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59230F">
        <w:rPr>
          <w:rFonts w:ascii="Times New Roman" w:eastAsia="Calibri" w:hAnsi="Times New Roman" w:cs="Times New Roman"/>
          <w:sz w:val="28"/>
          <w:szCs w:val="28"/>
        </w:rPr>
        <w:t xml:space="preserve"> реализацией государственной антикоррупционной политики в </w:t>
      </w:r>
      <w:r w:rsidR="00E15A55">
        <w:rPr>
          <w:rFonts w:ascii="Times New Roman" w:eastAsia="Calibri" w:hAnsi="Times New Roman" w:cs="Times New Roman"/>
          <w:sz w:val="28"/>
          <w:szCs w:val="28"/>
        </w:rPr>
        <w:t>У</w:t>
      </w:r>
      <w:r w:rsidRPr="0059230F">
        <w:rPr>
          <w:rFonts w:ascii="Times New Roman" w:eastAsia="Calibri" w:hAnsi="Times New Roman" w:cs="Times New Roman"/>
          <w:sz w:val="28"/>
          <w:szCs w:val="28"/>
        </w:rPr>
        <w:t>чреждении.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4.10. Участвует в подготовке проектов правовых актов по вопросам противодействия коррупции.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Комиссия имеет право: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4.11. Запрашивать в установленном порядке информацию в пределах своей компетенции.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 xml:space="preserve">4.12. Заслушивать на заседаниях Комиссии руководителя </w:t>
      </w:r>
      <w:r w:rsidR="00E15A55">
        <w:rPr>
          <w:rFonts w:ascii="Times New Roman" w:eastAsia="Calibri" w:hAnsi="Times New Roman" w:cs="Times New Roman"/>
          <w:sz w:val="28"/>
          <w:szCs w:val="28"/>
        </w:rPr>
        <w:t>У</w:t>
      </w:r>
      <w:r w:rsidRPr="0059230F">
        <w:rPr>
          <w:rFonts w:ascii="Times New Roman" w:eastAsia="Calibri" w:hAnsi="Times New Roman" w:cs="Times New Roman"/>
          <w:sz w:val="28"/>
          <w:szCs w:val="28"/>
        </w:rPr>
        <w:t>чреждения по вопросам реализации антикоррупционной политики.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4.13. Создавать рабочие группы по вопросам реализации антикоррупционной политики с привлечением экспертов и специалистов.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4.14. Вносить в органы местного самоуправления Муниципаль</w:t>
      </w:r>
      <w:r w:rsidR="00DC5608">
        <w:rPr>
          <w:rFonts w:ascii="Times New Roman" w:eastAsia="Calibri" w:hAnsi="Times New Roman" w:cs="Times New Roman"/>
          <w:sz w:val="28"/>
          <w:szCs w:val="28"/>
        </w:rPr>
        <w:t>ного образования город Ирбит и У</w:t>
      </w:r>
      <w:r w:rsidRPr="0059230F">
        <w:rPr>
          <w:rFonts w:ascii="Times New Roman" w:eastAsia="Calibri" w:hAnsi="Times New Roman" w:cs="Times New Roman"/>
          <w:sz w:val="28"/>
          <w:szCs w:val="28"/>
        </w:rPr>
        <w:t>чреждения предложения по устранению предпосылок к коррупционным проявлениям.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 xml:space="preserve">4.15. Направлять в соответствующие органы государственной власти предложения о мерах государственной поддержки гражданских </w:t>
      </w:r>
      <w:r w:rsidRPr="0059230F">
        <w:rPr>
          <w:rFonts w:ascii="Times New Roman" w:eastAsia="Calibri" w:hAnsi="Times New Roman" w:cs="Times New Roman"/>
          <w:sz w:val="28"/>
          <w:szCs w:val="28"/>
        </w:rPr>
        <w:lastRenderedPageBreak/>
        <w:t>антикоррупционных инициатив.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 xml:space="preserve">4.16. Организовывать проведение социологического опроса уровня восприятия коррупции в </w:t>
      </w:r>
      <w:r w:rsidR="00DC5608">
        <w:rPr>
          <w:rFonts w:ascii="Times New Roman" w:eastAsia="Calibri" w:hAnsi="Times New Roman" w:cs="Times New Roman"/>
          <w:sz w:val="28"/>
          <w:szCs w:val="28"/>
        </w:rPr>
        <w:t>У</w:t>
      </w:r>
      <w:r w:rsidRPr="0059230F">
        <w:rPr>
          <w:rFonts w:ascii="Times New Roman" w:eastAsia="Calibri" w:hAnsi="Times New Roman" w:cs="Times New Roman"/>
          <w:sz w:val="28"/>
          <w:szCs w:val="28"/>
        </w:rPr>
        <w:t>чреждении.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4.17. Приглашать на заседания Комиссии представителей территориальных органов федеральных органов исполнительной власти, органов местного самоуправления Муниципального образования город Ирбит, организаций, средств массовой информации.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4.18. Вносить предложения о проведении специальных мероприятий по пресечению коррупции, требующих комплексного привлечения сил и средств соответствующих территориальных органов федеральных органов исполнительной власти и органов местного самоуправления Муниципального образования город Ирбит.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4.19. Вносить в установленном порядке предложения по подготовке проектов нормативных правовых актов по вопросам противодействия коррупции.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Par87"/>
      <w:bookmarkEnd w:id="1"/>
      <w:r w:rsidRPr="0059230F">
        <w:rPr>
          <w:rFonts w:ascii="Times New Roman" w:eastAsia="Calibri" w:hAnsi="Times New Roman" w:cs="Times New Roman"/>
          <w:b/>
          <w:sz w:val="28"/>
          <w:szCs w:val="28"/>
        </w:rPr>
        <w:t>5. ПОЛНОМОЧИЯ ЧЛЕНОВ КОМИССИИ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Председатель Комиссии: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5.1. Осуществляет руководство деятельностью Комиссии.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5.2. Созывает заседания Комиссии.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5.3. Утверждает повестки заседаний Комиссии.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5.4. Ведет заседания Комиссии.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5.5. Подписывает протоколы заседаний Комиссии и другие документы, подготовленные Комиссией.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5.6. В случае необходимости приглашает для участия в заседаниях Комиссии представителей территориальных органов федеральных органов исполнительной власти, органов местного самоуправления Муниципального образования город Ирбит, руководителей учреждений и организаций.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В случае отсутствия председателя Комиссии, его полномочия осуществляет заместитель председателя Комиссии.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Секретарь Комиссии: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5.7. Осуществляет подготовку заседаний Комиссии, составляет планы ее работы, формирует проекты повесток заседаний Комиссии, принимает участие в подготовке материалов по внесенным на рассмотрение Комиссии вопросам.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5.8. Ведет документацию Комиссии, составляет списки участников заседания Комиссии, уведомляет их о дате, месте и времени проведения заседания Комиссии и знакомит с материалами, подготовленными для рассмотрения на заседании Комиссии.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5.9. Контролирует своевременное представление материалов и документов для рассмотрения на заседаниях Комиссии.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5.10. Составляет и подписывает протоколы заседаний Комиссии.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 xml:space="preserve">5.11. Осуществляет </w:t>
      </w:r>
      <w:proofErr w:type="gramStart"/>
      <w:r w:rsidRPr="0059230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9230F">
        <w:rPr>
          <w:rFonts w:ascii="Times New Roman" w:eastAsia="Calibri" w:hAnsi="Times New Roman" w:cs="Times New Roman"/>
          <w:sz w:val="28"/>
          <w:szCs w:val="28"/>
        </w:rPr>
        <w:t xml:space="preserve"> выполнением решений Комиссии.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5.12. Выполняет поручения председателя Комиссии.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lastRenderedPageBreak/>
        <w:t>5.13. Члены Комиссии могут вносить предложения по планам работы Комиссии и проектам повесток заседаний Комиссии, по порядку рассмотрения и существу обсуждаемых вопросов, выступать на заседаниях Комиссии.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5.14. Члены Комиссии имеют право знакомиться с документами и материалами, непосредственно касающимися деятельности Комиссии.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5.15. Делегирование членами Комиссии своих полномочий иным лицам не допускается.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5.16. В случае отсутствия члена Комиссии на заседании, он вправе изложить свое мнение по рассматриваемым вопросам в письменной форме, которое доводится до участников заседания Комиссии и отражается в протоколе.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Par109"/>
      <w:bookmarkEnd w:id="2"/>
      <w:r w:rsidRPr="0059230F">
        <w:rPr>
          <w:rFonts w:ascii="Times New Roman" w:eastAsia="Calibri" w:hAnsi="Times New Roman" w:cs="Times New Roman"/>
          <w:b/>
          <w:sz w:val="28"/>
          <w:szCs w:val="28"/>
        </w:rPr>
        <w:t xml:space="preserve">6. ОРГАНИЗАЦИЯ РАБОТЫ 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59230F">
        <w:rPr>
          <w:rFonts w:ascii="Times New Roman" w:eastAsia="Calibri" w:hAnsi="Times New Roman" w:cs="Times New Roman"/>
          <w:b/>
          <w:sz w:val="28"/>
          <w:szCs w:val="28"/>
        </w:rPr>
        <w:t>И ОБЕСПЕЧЕНИЕ ДЕЯТЕЛЬНОСТИ КОМИССИИ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6.1. Основной формой работы Комиссии являются заседания, которые проводятся не реже одного раза в квартал в соответствии с планом ее работы. В случае необходимости могут проводиться внеплановые заседания Комиссии.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6.2. Заседание Комиссии правомочно, если на нем присутствует более половины от численного состава Комиссии.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6.3. Решение Комиссии принимается открытым голосованием простым большинством голосов от числа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6.4. Решение Комиссии оформляется протоколом, который подписывается председательствующим на заседании Комиссии и секретарем Комиссии.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6.5. Решения Комиссии, принятые в пределах ее компетенции, подлежат обязательному рассмотрению соответствующими органами и организациями.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6.6. При рассмотрении вопросов по противодействию коррупции на территории Муниципального образования город Ирбит для участия в работе Комиссии привлекаются, с правом совещательного голоса, руководители органов местного самоуправления Муниципального образования город Ирбит или их полномочные представители.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6.7. Члены Комиссии направляют свои предложения по формированию плана заседаний Комиссии на предстоящее полугодие секретарю Комиссии не позднее 20 числа последнего месяца текущего полугодия.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 xml:space="preserve">6.8. Подготовка материалов к заседанию Комиссии осуществляется </w:t>
      </w:r>
      <w:proofErr w:type="gramStart"/>
      <w:r w:rsidRPr="0059230F">
        <w:rPr>
          <w:rFonts w:ascii="Times New Roman" w:eastAsia="Calibri" w:hAnsi="Times New Roman" w:cs="Times New Roman"/>
          <w:sz w:val="28"/>
          <w:szCs w:val="28"/>
        </w:rPr>
        <w:t>ответственными</w:t>
      </w:r>
      <w:proofErr w:type="gramEnd"/>
      <w:r w:rsidRPr="0059230F">
        <w:rPr>
          <w:rFonts w:ascii="Times New Roman" w:eastAsia="Calibri" w:hAnsi="Times New Roman" w:cs="Times New Roman"/>
          <w:sz w:val="28"/>
          <w:szCs w:val="28"/>
        </w:rPr>
        <w:t xml:space="preserve"> за подготовку вопросов повестки заседания Комиссии.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>6.9. Члены комиссии, указанные в качестве исполнителя первыми, обеспечивают организационную подготовку вопроса к рассмотрению на заседании Комиссии, готовят обобщенную справку (доклад), проект решения Комиссии и иные документы.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lastRenderedPageBreak/>
        <w:t>6.10. Все необходимые материалы и проект решения Комиссии по рассматриваемому вопросу должны быть представлены секретарю Комиссии не позднее, чем за 5 дней до проведения заседания Комиссии.</w:t>
      </w:r>
    </w:p>
    <w:p w:rsidR="0059230F" w:rsidRPr="0059230F" w:rsidRDefault="0059230F" w:rsidP="0059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0F">
        <w:rPr>
          <w:rFonts w:ascii="Times New Roman" w:eastAsia="Calibri" w:hAnsi="Times New Roman" w:cs="Times New Roman"/>
          <w:sz w:val="28"/>
          <w:szCs w:val="28"/>
        </w:rPr>
        <w:t xml:space="preserve">6.11. 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Комиссией проблемных вопросах, может передаваться в СМИ для опубликования.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923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7.  ВНЕСЕНИЕ ИЗМЕНЕНИЙ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Внесение изменений и дополнений в настоящее Положение осуществляется путем подго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товки проекта Положения в новой редакции заместителем председателя Комиссии.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Утверждение Положения с изменениями и дополнениями </w:t>
      </w:r>
      <w:proofErr w:type="gramStart"/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</w:t>
      </w:r>
      <w:r w:rsidR="00DC56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proofErr w:type="gramEnd"/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ется после принятия Положения решением общего собрания работников </w:t>
      </w:r>
      <w:r w:rsidR="00DC56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8. РАССЫЛКА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8.1.  Настоящее положение размещается на сайте Организации.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9.  ПОРЯДОК СОЗДАНИЯ, ЛИКВИДАЦИИ, РЕОРГАНИЗАЦИИ И ПЕРЕИМЕНОВАНИЯ</w:t>
      </w:r>
    </w:p>
    <w:p w:rsidR="0059230F" w:rsidRPr="0059230F" w:rsidRDefault="0059230F" w:rsidP="005923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Комиссия создается, ликвидируется, реорганизуется и переименовывается приказом заведующего по решению</w:t>
      </w:r>
      <w:r w:rsidRPr="0059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собрания работников </w:t>
      </w:r>
      <w:r w:rsidR="00DC56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592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230F" w:rsidRPr="0059230F" w:rsidRDefault="0059230F" w:rsidP="00592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30F" w:rsidRPr="0059230F" w:rsidRDefault="0059230F" w:rsidP="005923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110" w:rsidRPr="00CD3FBD" w:rsidRDefault="000F2110" w:rsidP="00CD3FBD">
      <w:pPr>
        <w:pStyle w:val="stx"/>
        <w:shd w:val="clear" w:color="auto" w:fill="FFFFFF"/>
        <w:spacing w:line="360" w:lineRule="auto"/>
        <w:ind w:left="0"/>
        <w:rPr>
          <w:rFonts w:ascii="Verdana" w:hAnsi="Verdana"/>
          <w:color w:val="464646"/>
          <w:sz w:val="19"/>
          <w:szCs w:val="19"/>
        </w:rPr>
      </w:pPr>
    </w:p>
    <w:sectPr w:rsidR="000F2110" w:rsidRPr="00CD3FB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86" w:rsidRDefault="00213C86" w:rsidP="00DC5608">
      <w:pPr>
        <w:spacing w:after="0" w:line="240" w:lineRule="auto"/>
      </w:pPr>
      <w:r>
        <w:separator/>
      </w:r>
    </w:p>
  </w:endnote>
  <w:endnote w:type="continuationSeparator" w:id="0">
    <w:p w:rsidR="00213C86" w:rsidRDefault="00213C86" w:rsidP="00DC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639256"/>
      <w:docPartObj>
        <w:docPartGallery w:val="Page Numbers (Bottom of Page)"/>
        <w:docPartUnique/>
      </w:docPartObj>
    </w:sdtPr>
    <w:sdtEndPr/>
    <w:sdtContent>
      <w:p w:rsidR="00DC5608" w:rsidRDefault="00DC560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137">
          <w:rPr>
            <w:noProof/>
          </w:rPr>
          <w:t>1</w:t>
        </w:r>
        <w:r>
          <w:fldChar w:fldCharType="end"/>
        </w:r>
      </w:p>
    </w:sdtContent>
  </w:sdt>
  <w:p w:rsidR="00DC5608" w:rsidRDefault="00DC56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86" w:rsidRDefault="00213C86" w:rsidP="00DC5608">
      <w:pPr>
        <w:spacing w:after="0" w:line="240" w:lineRule="auto"/>
      </w:pPr>
      <w:r>
        <w:separator/>
      </w:r>
    </w:p>
  </w:footnote>
  <w:footnote w:type="continuationSeparator" w:id="0">
    <w:p w:rsidR="00213C86" w:rsidRDefault="00213C86" w:rsidP="00DC5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DB"/>
    <w:rsid w:val="00082A4A"/>
    <w:rsid w:val="000F2110"/>
    <w:rsid w:val="001218E4"/>
    <w:rsid w:val="001671DB"/>
    <w:rsid w:val="00213C86"/>
    <w:rsid w:val="00233345"/>
    <w:rsid w:val="00291967"/>
    <w:rsid w:val="004D2137"/>
    <w:rsid w:val="0059230F"/>
    <w:rsid w:val="00601885"/>
    <w:rsid w:val="00617E0D"/>
    <w:rsid w:val="009566AF"/>
    <w:rsid w:val="00CD3FBD"/>
    <w:rsid w:val="00CD5DC7"/>
    <w:rsid w:val="00DC5608"/>
    <w:rsid w:val="00E1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8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E0D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617E0D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617E0D"/>
    <w:pPr>
      <w:spacing w:after="0" w:line="240" w:lineRule="auto"/>
      <w:ind w:left="489" w:right="489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3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018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C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608"/>
  </w:style>
  <w:style w:type="paragraph" w:styleId="a8">
    <w:name w:val="footer"/>
    <w:basedOn w:val="a"/>
    <w:link w:val="a9"/>
    <w:uiPriority w:val="99"/>
    <w:unhideWhenUsed/>
    <w:rsid w:val="00DC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5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8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E0D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617E0D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617E0D"/>
    <w:pPr>
      <w:spacing w:after="0" w:line="240" w:lineRule="auto"/>
      <w:ind w:left="489" w:right="489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3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018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C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608"/>
  </w:style>
  <w:style w:type="paragraph" w:styleId="a8">
    <w:name w:val="footer"/>
    <w:basedOn w:val="a"/>
    <w:link w:val="a9"/>
    <w:uiPriority w:val="99"/>
    <w:unhideWhenUsed/>
    <w:rsid w:val="00DC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5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4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45484">
      <w:bodyDiv w:val="1"/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39">
          <w:marLeft w:val="0"/>
          <w:marRight w:val="0"/>
          <w:marTop w:val="0"/>
          <w:marBottom w:val="0"/>
          <w:divBdr>
            <w:top w:val="single" w:sz="12" w:space="0" w:color="285F70"/>
            <w:left w:val="single" w:sz="12" w:space="0" w:color="285F70"/>
            <w:bottom w:val="single" w:sz="12" w:space="0" w:color="285F70"/>
            <w:right w:val="single" w:sz="12" w:space="0" w:color="285F70"/>
          </w:divBdr>
          <w:divsChild>
            <w:div w:id="2242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3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F324E-31DC-4269-85CA-4B46379E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</dc:creator>
  <cp:keywords/>
  <dc:description/>
  <cp:lastModifiedBy>12345</cp:lastModifiedBy>
  <cp:revision>9</cp:revision>
  <cp:lastPrinted>2020-04-14T12:44:00Z</cp:lastPrinted>
  <dcterms:created xsi:type="dcterms:W3CDTF">2016-07-08T08:12:00Z</dcterms:created>
  <dcterms:modified xsi:type="dcterms:W3CDTF">2020-04-20T07:17:00Z</dcterms:modified>
</cp:coreProperties>
</file>