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ook w:val="01E0" w:firstRow="1" w:lastRow="1" w:firstColumn="1" w:lastColumn="1" w:noHBand="0" w:noVBand="0"/>
      </w:tblPr>
      <w:tblGrid>
        <w:gridCol w:w="3228"/>
        <w:gridCol w:w="3000"/>
        <w:gridCol w:w="3480"/>
      </w:tblGrid>
      <w:tr w:rsidR="00BE1AE3" w:rsidTr="00173BCF">
        <w:tc>
          <w:tcPr>
            <w:tcW w:w="3228" w:type="dxa"/>
          </w:tcPr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образованием Муниципального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образования город Ирбит                          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___________Ю.Н. Лыжина                                             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0" w:type="dxa"/>
            <w:hideMark/>
          </w:tcPr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80" w:type="dxa"/>
            <w:hideMark/>
          </w:tcPr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Менеджер направления интеллект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«_____» __________ 2019г. </w:t>
            </w:r>
          </w:p>
          <w:p w:rsidR="00BE1AE3" w:rsidRDefault="00BE1AE3" w:rsidP="00173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______________Е.Н.Тищенко</w:t>
            </w:r>
          </w:p>
        </w:tc>
      </w:tr>
    </w:tbl>
    <w:p w:rsidR="001D2B78" w:rsidRPr="002015DE" w:rsidRDefault="001D2B78" w:rsidP="002015DE">
      <w:pPr>
        <w:jc w:val="both"/>
        <w:rPr>
          <w:rFonts w:ascii="Liberation Serif" w:hAnsi="Liberation Serif"/>
          <w:b/>
          <w:sz w:val="28"/>
          <w:szCs w:val="28"/>
        </w:rPr>
      </w:pPr>
    </w:p>
    <w:p w:rsidR="001D2B78" w:rsidRPr="0087101A" w:rsidRDefault="001D2B78" w:rsidP="002015DE">
      <w:pPr>
        <w:jc w:val="center"/>
        <w:rPr>
          <w:rFonts w:ascii="Liberation Serif" w:hAnsi="Liberation Serif"/>
          <w:b/>
          <w:sz w:val="28"/>
          <w:szCs w:val="28"/>
        </w:rPr>
      </w:pPr>
      <w:r w:rsidRPr="0087101A">
        <w:rPr>
          <w:rFonts w:ascii="Liberation Serif" w:hAnsi="Liberation Serif"/>
          <w:b/>
          <w:sz w:val="28"/>
          <w:szCs w:val="28"/>
        </w:rPr>
        <w:t>Положение</w:t>
      </w:r>
    </w:p>
    <w:p w:rsidR="001D2B78" w:rsidRPr="0087101A" w:rsidRDefault="001D2B78" w:rsidP="002015DE">
      <w:pPr>
        <w:jc w:val="center"/>
        <w:rPr>
          <w:rFonts w:ascii="Liberation Serif" w:hAnsi="Liberation Serif"/>
          <w:b/>
          <w:sz w:val="28"/>
          <w:szCs w:val="28"/>
        </w:rPr>
      </w:pPr>
      <w:r w:rsidRPr="0087101A">
        <w:rPr>
          <w:rFonts w:ascii="Liberation Serif" w:hAnsi="Liberation Serif"/>
          <w:b/>
          <w:sz w:val="28"/>
          <w:szCs w:val="28"/>
        </w:rPr>
        <w:t xml:space="preserve">о конкурсе проектов </w:t>
      </w:r>
    </w:p>
    <w:p w:rsidR="001D2B78" w:rsidRPr="0087101A" w:rsidRDefault="001D2B78" w:rsidP="002015DE">
      <w:pPr>
        <w:jc w:val="center"/>
        <w:rPr>
          <w:rFonts w:ascii="Liberation Serif" w:hAnsi="Liberation Serif"/>
          <w:b/>
          <w:sz w:val="28"/>
          <w:szCs w:val="28"/>
        </w:rPr>
      </w:pPr>
      <w:r w:rsidRPr="0087101A">
        <w:rPr>
          <w:rFonts w:ascii="Liberation Serif" w:hAnsi="Liberation Serif"/>
          <w:b/>
          <w:sz w:val="28"/>
          <w:szCs w:val="28"/>
        </w:rPr>
        <w:t>«</w:t>
      </w:r>
      <w:r w:rsidR="0087101A" w:rsidRPr="0087101A">
        <w:rPr>
          <w:rFonts w:ascii="Liberation Serif" w:hAnsi="Liberation Serif"/>
          <w:b/>
          <w:sz w:val="28"/>
          <w:szCs w:val="28"/>
        </w:rPr>
        <w:t>Игры моих родителей</w:t>
      </w:r>
      <w:r w:rsidRPr="0087101A">
        <w:rPr>
          <w:rFonts w:ascii="Liberation Serif" w:hAnsi="Liberation Serif"/>
          <w:b/>
          <w:sz w:val="28"/>
          <w:szCs w:val="28"/>
        </w:rPr>
        <w:t>» (развивающая игра, игрушка)</w:t>
      </w:r>
    </w:p>
    <w:p w:rsidR="001D2B78" w:rsidRPr="0087101A" w:rsidRDefault="001D2B78" w:rsidP="002015DE">
      <w:pPr>
        <w:jc w:val="center"/>
        <w:rPr>
          <w:rFonts w:ascii="Liberation Serif" w:hAnsi="Liberation Serif"/>
          <w:b/>
          <w:sz w:val="28"/>
          <w:szCs w:val="28"/>
        </w:rPr>
      </w:pPr>
      <w:r w:rsidRPr="0087101A">
        <w:rPr>
          <w:rFonts w:ascii="Liberation Serif" w:hAnsi="Liberation Serif"/>
          <w:b/>
          <w:sz w:val="28"/>
          <w:szCs w:val="28"/>
        </w:rPr>
        <w:t>дошкольных образовательных учреждений участников ежегодного городского Фестиваля «Самые юные интеллектуалы города Ирбита»</w:t>
      </w:r>
    </w:p>
    <w:p w:rsidR="001D2B78" w:rsidRDefault="001D2B78" w:rsidP="002015DE">
      <w:pPr>
        <w:jc w:val="center"/>
        <w:rPr>
          <w:rFonts w:ascii="Liberation Serif" w:hAnsi="Liberation Serif"/>
          <w:b/>
          <w:sz w:val="28"/>
          <w:szCs w:val="28"/>
        </w:rPr>
      </w:pPr>
      <w:r w:rsidRPr="0087101A">
        <w:rPr>
          <w:rFonts w:ascii="Liberation Serif" w:hAnsi="Liberation Serif"/>
          <w:b/>
          <w:sz w:val="28"/>
          <w:szCs w:val="28"/>
        </w:rPr>
        <w:t>направление Интеллект.</w:t>
      </w:r>
    </w:p>
    <w:p w:rsidR="0087101A" w:rsidRPr="0087101A" w:rsidRDefault="0087101A" w:rsidP="002015D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D2B78" w:rsidRPr="002015DE" w:rsidRDefault="001D2B78" w:rsidP="002015DE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b/>
          <w:sz w:val="28"/>
          <w:szCs w:val="28"/>
        </w:rPr>
        <w:t>Общие положения</w:t>
      </w:r>
      <w:r w:rsidRPr="002015DE">
        <w:rPr>
          <w:rFonts w:ascii="Liberation Serif" w:hAnsi="Liberation Serif"/>
          <w:sz w:val="28"/>
          <w:szCs w:val="28"/>
        </w:rPr>
        <w:t>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         Конкурс </w:t>
      </w:r>
      <w:r w:rsidR="00287468">
        <w:rPr>
          <w:rFonts w:ascii="Liberation Serif" w:hAnsi="Liberation Serif"/>
          <w:sz w:val="28"/>
          <w:szCs w:val="28"/>
        </w:rPr>
        <w:t xml:space="preserve">проектов </w:t>
      </w:r>
      <w:r w:rsidRPr="002015DE">
        <w:rPr>
          <w:rFonts w:ascii="Liberation Serif" w:hAnsi="Liberation Serif"/>
          <w:b/>
          <w:sz w:val="28"/>
          <w:szCs w:val="28"/>
        </w:rPr>
        <w:t>«</w:t>
      </w:r>
      <w:r w:rsidR="002015DE">
        <w:rPr>
          <w:rFonts w:ascii="Liberation Serif" w:hAnsi="Liberation Serif"/>
          <w:b/>
          <w:sz w:val="28"/>
          <w:szCs w:val="28"/>
        </w:rPr>
        <w:t>Игры моих родителей</w:t>
      </w:r>
      <w:r w:rsidRPr="002015DE">
        <w:rPr>
          <w:rFonts w:ascii="Liberation Serif" w:hAnsi="Liberation Serif"/>
          <w:b/>
          <w:sz w:val="28"/>
          <w:szCs w:val="28"/>
        </w:rPr>
        <w:t>» (</w:t>
      </w:r>
      <w:r w:rsidRPr="002015DE">
        <w:rPr>
          <w:rFonts w:ascii="Liberation Serif" w:hAnsi="Liberation Serif"/>
          <w:sz w:val="28"/>
          <w:szCs w:val="28"/>
        </w:rPr>
        <w:t>далее по тексту Конкурс</w:t>
      </w:r>
      <w:r w:rsidRPr="002015DE">
        <w:rPr>
          <w:rFonts w:ascii="Liberation Serif" w:hAnsi="Liberation Serif"/>
          <w:b/>
          <w:sz w:val="28"/>
          <w:szCs w:val="28"/>
        </w:rPr>
        <w:t xml:space="preserve">) </w:t>
      </w:r>
      <w:r w:rsidRPr="002015DE">
        <w:rPr>
          <w:rFonts w:ascii="Liberation Serif" w:hAnsi="Liberation Serif"/>
          <w:sz w:val="28"/>
          <w:szCs w:val="28"/>
        </w:rPr>
        <w:t>проводится среди дошкольных образовательных учреждений участников ежегодного городского Фестиваля «Самые юные интеллектуалы города Ирбита».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          Проведение Конкурса способствует развитию творческого потенциала родителей, что обеспечивает  укрепление возможности более тесного контакта в совместной деятельности  дошкольных образовательных учреждений и родителей (законных представителей), активной жизни города и области. Организация и проведение конкурса регламентируется нормативными актами регулирующие организацию Фестиваля. Общее руководство подготовкой и проведением Конкурса осуществляются учредители Фестиваля и менеджер направления Интеллект. Ответственность за организацию Конкурса и проведение возлагается на администрацию дошкольных образовательных учреждений участников ежегодного городского Фестиваля «Самые юные интеллектуалы города Ирбита» и менеджера направления.</w:t>
      </w:r>
    </w:p>
    <w:p w:rsidR="001D2B78" w:rsidRPr="002015DE" w:rsidRDefault="00287468" w:rsidP="00287468">
      <w:pPr>
        <w:ind w:left="36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2.</w:t>
      </w:r>
      <w:r w:rsidR="001D2B78" w:rsidRPr="002015DE">
        <w:rPr>
          <w:rFonts w:ascii="Liberation Serif" w:hAnsi="Liberation Serif"/>
          <w:b/>
          <w:sz w:val="28"/>
          <w:szCs w:val="28"/>
        </w:rPr>
        <w:t>Цели и задачи Конкурса.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2.1.Целью проведения является:</w:t>
      </w:r>
    </w:p>
    <w:p w:rsid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- приобщение родителей (законных представителей) к </w:t>
      </w:r>
      <w:r w:rsidR="002015DE">
        <w:rPr>
          <w:rFonts w:ascii="Liberation Serif" w:hAnsi="Liberation Serif"/>
          <w:sz w:val="28"/>
          <w:szCs w:val="28"/>
        </w:rPr>
        <w:t xml:space="preserve">совместной деятельности в воспитательно – образовательной процессе. 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2.2. Задачами Конкурса являются: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создания условий для активной деятельности, развития творческого потенциала родителей (законных представителей) воспитанников детских садов с учетом возможностей на основе индивидуального подхода к каждому.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2.3. Направления Конкурса: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-  математические способности, логика. </w:t>
      </w:r>
    </w:p>
    <w:p w:rsidR="001D2B78" w:rsidRPr="002015DE" w:rsidRDefault="001D2B78" w:rsidP="002015DE">
      <w:pPr>
        <w:jc w:val="both"/>
        <w:rPr>
          <w:rFonts w:ascii="Liberation Serif" w:hAnsi="Liberation Serif"/>
          <w:b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      </w:t>
      </w:r>
      <w:r w:rsidR="00287468">
        <w:rPr>
          <w:rFonts w:ascii="Liberation Serif" w:hAnsi="Liberation Serif"/>
          <w:sz w:val="28"/>
          <w:szCs w:val="28"/>
        </w:rPr>
        <w:t xml:space="preserve">                         </w:t>
      </w:r>
      <w:r w:rsidRPr="002015DE">
        <w:rPr>
          <w:rFonts w:ascii="Liberation Serif" w:hAnsi="Liberation Serif"/>
          <w:b/>
          <w:sz w:val="28"/>
          <w:szCs w:val="28"/>
        </w:rPr>
        <w:t>3. Участники Конкурса.</w:t>
      </w:r>
    </w:p>
    <w:p w:rsidR="001D2B78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3.1. Участниками Конкурса являются: </w:t>
      </w:r>
    </w:p>
    <w:p w:rsidR="00287468" w:rsidRPr="002015DE" w:rsidRDefault="00287468" w:rsidP="002015D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воспитанники старших, подготовительных групп</w:t>
      </w:r>
      <w:r w:rsidRPr="00287468">
        <w:rPr>
          <w:rFonts w:ascii="Liberation Serif" w:hAnsi="Liberation Serif"/>
          <w:sz w:val="28"/>
          <w:szCs w:val="28"/>
        </w:rPr>
        <w:t xml:space="preserve"> </w:t>
      </w:r>
      <w:r w:rsidRPr="002015DE">
        <w:rPr>
          <w:rFonts w:ascii="Liberation Serif" w:hAnsi="Liberation Serif"/>
          <w:sz w:val="28"/>
          <w:szCs w:val="28"/>
        </w:rPr>
        <w:t>ДОУ участников ежегодного городского Фестиваля «Самые юные интеллектуалы города Ирбита»;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 родителей (законные представители) воспитанников старших</w:t>
      </w:r>
      <w:r w:rsidR="00287468">
        <w:rPr>
          <w:rFonts w:ascii="Liberation Serif" w:hAnsi="Liberation Serif"/>
          <w:sz w:val="28"/>
          <w:szCs w:val="28"/>
        </w:rPr>
        <w:t xml:space="preserve">, подготовительных  групп  </w:t>
      </w:r>
      <w:r w:rsidRPr="002015DE">
        <w:rPr>
          <w:rFonts w:ascii="Liberation Serif" w:hAnsi="Liberation Serif"/>
          <w:sz w:val="28"/>
          <w:szCs w:val="28"/>
        </w:rPr>
        <w:t>ДОУ участников ежегодного городского Фестиваля «Самые юные интеллектуалы города Ирбита»;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жюри;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педагоги и руководители образовательных учреждений.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3.2. Условия организации и проведения Конкурса: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Конкурс проводится в два этапа: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1 эта</w:t>
      </w:r>
      <w:r w:rsidR="00287468">
        <w:rPr>
          <w:rFonts w:ascii="Liberation Serif" w:hAnsi="Liberation Serif"/>
          <w:sz w:val="28"/>
          <w:szCs w:val="28"/>
        </w:rPr>
        <w:t xml:space="preserve">п – подготовительный (уровень </w:t>
      </w:r>
      <w:r w:rsidRPr="002015DE">
        <w:rPr>
          <w:rFonts w:ascii="Liberation Serif" w:hAnsi="Liberation Serif"/>
          <w:sz w:val="28"/>
          <w:szCs w:val="28"/>
        </w:rPr>
        <w:t>ДОУ);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2 этап – практический (уровень муниципальный)</w:t>
      </w:r>
      <w:r w:rsidR="00287468">
        <w:rPr>
          <w:rFonts w:ascii="Liberation Serif" w:hAnsi="Liberation Serif"/>
          <w:sz w:val="28"/>
          <w:szCs w:val="28"/>
        </w:rPr>
        <w:t>.</w:t>
      </w:r>
      <w:r w:rsidRPr="002015DE">
        <w:rPr>
          <w:rFonts w:ascii="Liberation Serif" w:hAnsi="Liberation Serif"/>
          <w:sz w:val="28"/>
          <w:szCs w:val="28"/>
        </w:rPr>
        <w:t xml:space="preserve">                  </w:t>
      </w:r>
    </w:p>
    <w:p w:rsidR="001D2B78" w:rsidRPr="002015DE" w:rsidRDefault="001D2B78" w:rsidP="002015DE">
      <w:pPr>
        <w:jc w:val="both"/>
        <w:rPr>
          <w:rFonts w:ascii="Liberation Serif" w:hAnsi="Liberation Serif"/>
          <w:b/>
          <w:sz w:val="28"/>
          <w:szCs w:val="28"/>
        </w:rPr>
      </w:pPr>
      <w:r w:rsidRPr="002015DE">
        <w:rPr>
          <w:rFonts w:ascii="Liberation Serif" w:hAnsi="Liberation Serif"/>
          <w:b/>
          <w:sz w:val="28"/>
          <w:szCs w:val="28"/>
        </w:rPr>
        <w:t xml:space="preserve">                    </w:t>
      </w:r>
      <w:r w:rsidR="00287468">
        <w:rPr>
          <w:rFonts w:ascii="Liberation Serif" w:hAnsi="Liberation Serif"/>
          <w:b/>
          <w:sz w:val="28"/>
          <w:szCs w:val="28"/>
        </w:rPr>
        <w:t xml:space="preserve">     </w:t>
      </w:r>
      <w:r w:rsidRPr="002015DE">
        <w:rPr>
          <w:rFonts w:ascii="Liberation Serif" w:hAnsi="Liberation Serif"/>
          <w:b/>
          <w:sz w:val="28"/>
          <w:szCs w:val="28"/>
        </w:rPr>
        <w:t>4. Порядок и сроки проведение Конкурса.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4.1. Сроки и условия проведения Конкурса:</w:t>
      </w:r>
    </w:p>
    <w:p w:rsidR="001D2B78" w:rsidRPr="002015DE" w:rsidRDefault="00287468" w:rsidP="002015D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 октября 2020 года по январь 2021</w:t>
      </w:r>
      <w:r w:rsidR="001D2B78" w:rsidRPr="002015DE">
        <w:rPr>
          <w:rFonts w:ascii="Liberation Serif" w:hAnsi="Liberation Serif"/>
          <w:sz w:val="28"/>
          <w:szCs w:val="28"/>
        </w:rPr>
        <w:t xml:space="preserve"> года, охватывает всех участников Фестиваля направления Интеллект (развитие математических способностей, логики);</w:t>
      </w:r>
    </w:p>
    <w:p w:rsidR="00287468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- для участия допускаются представители ДОУ представившие на конкурс электронный вариант проекта и </w:t>
      </w:r>
      <w:r w:rsidR="00287468">
        <w:rPr>
          <w:rFonts w:ascii="Liberation Serif" w:hAnsi="Liberation Serif"/>
          <w:sz w:val="28"/>
          <w:szCs w:val="28"/>
        </w:rPr>
        <w:t xml:space="preserve">видеоролик </w:t>
      </w:r>
      <w:r w:rsidRPr="002015DE">
        <w:rPr>
          <w:rFonts w:ascii="Liberation Serif" w:hAnsi="Liberation Serif"/>
          <w:sz w:val="28"/>
          <w:szCs w:val="28"/>
        </w:rPr>
        <w:t>до начала Конкурса</w:t>
      </w:r>
      <w:r w:rsidR="00287468">
        <w:rPr>
          <w:rFonts w:ascii="Liberation Serif" w:hAnsi="Liberation Serif"/>
          <w:sz w:val="28"/>
          <w:szCs w:val="28"/>
        </w:rPr>
        <w:t>;</w:t>
      </w:r>
    </w:p>
    <w:p w:rsidR="001D2B78" w:rsidRPr="002015DE" w:rsidRDefault="00287468" w:rsidP="002015DE">
      <w:pPr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>- длительность видеоролика не более 7 минут;</w:t>
      </w:r>
      <w:r w:rsidR="001D2B78" w:rsidRPr="002015DE">
        <w:rPr>
          <w:rFonts w:ascii="Liberation Serif" w:hAnsi="Liberation Serif"/>
          <w:sz w:val="28"/>
          <w:szCs w:val="28"/>
        </w:rPr>
        <w:t xml:space="preserve"> </w:t>
      </w:r>
    </w:p>
    <w:p w:rsidR="001D2B78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обязательным для проекта является наличие: истории возникновения данной игры</w:t>
      </w:r>
      <w:r w:rsidR="00287468">
        <w:rPr>
          <w:rFonts w:ascii="Liberation Serif" w:hAnsi="Liberation Serif"/>
          <w:sz w:val="28"/>
          <w:szCs w:val="28"/>
        </w:rPr>
        <w:t>, правила игры;</w:t>
      </w:r>
    </w:p>
    <w:p w:rsidR="00287468" w:rsidRPr="002015DE" w:rsidRDefault="00287468" w:rsidP="002015D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</w:t>
      </w:r>
      <w:r w:rsidRPr="00287468">
        <w:rPr>
          <w:rFonts w:ascii="Liberation Serif" w:hAnsi="Liberation Serif"/>
          <w:sz w:val="28"/>
          <w:szCs w:val="28"/>
        </w:rPr>
        <w:t xml:space="preserve"> презентации </w:t>
      </w:r>
      <w:r>
        <w:rPr>
          <w:rFonts w:ascii="Liberation Serif" w:hAnsi="Liberation Serif"/>
          <w:sz w:val="28"/>
          <w:szCs w:val="28"/>
        </w:rPr>
        <w:t>проекта</w:t>
      </w:r>
      <w:r w:rsidRPr="00287468">
        <w:rPr>
          <w:rFonts w:ascii="Liberation Serif" w:hAnsi="Liberation Serif"/>
          <w:sz w:val="28"/>
          <w:szCs w:val="28"/>
        </w:rPr>
        <w:t xml:space="preserve"> по теме «</w:t>
      </w:r>
      <w:r>
        <w:rPr>
          <w:rFonts w:ascii="Liberation Serif" w:hAnsi="Liberation Serif"/>
          <w:sz w:val="28"/>
          <w:szCs w:val="28"/>
        </w:rPr>
        <w:t>Игры моих родителей</w:t>
      </w:r>
      <w:r w:rsidRPr="00287468">
        <w:rPr>
          <w:rFonts w:ascii="Liberation Serif" w:hAnsi="Liberation Serif"/>
          <w:sz w:val="28"/>
          <w:szCs w:val="28"/>
        </w:rPr>
        <w:t>»  участвует только ребенок.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4.2. Форма проведения Конкурса.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Главный принцип конкурса – участие и самореализация участников.</w:t>
      </w:r>
    </w:p>
    <w:p w:rsidR="00287468" w:rsidRDefault="001D2B78" w:rsidP="002015DE">
      <w:pPr>
        <w:jc w:val="both"/>
        <w:rPr>
          <w:rFonts w:ascii="Liberation Serif" w:hAnsi="Liberation Serif"/>
          <w:b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В ходе Конкурса поощряется каждый участник, обращается внимание на личный успех, достижения.</w:t>
      </w:r>
      <w:r w:rsidRPr="002015DE">
        <w:rPr>
          <w:rFonts w:ascii="Liberation Serif" w:hAnsi="Liberation Serif"/>
          <w:b/>
          <w:sz w:val="28"/>
          <w:szCs w:val="28"/>
        </w:rPr>
        <w:t xml:space="preserve"> </w:t>
      </w:r>
    </w:p>
    <w:p w:rsidR="00287468" w:rsidRDefault="00287468" w:rsidP="002015DE">
      <w:pPr>
        <w:jc w:val="both"/>
        <w:rPr>
          <w:rFonts w:ascii="Liberation Serif" w:hAnsi="Liberation Serif"/>
          <w:b/>
          <w:sz w:val="28"/>
          <w:szCs w:val="28"/>
        </w:rPr>
      </w:pPr>
      <w:r w:rsidRPr="00287468">
        <w:rPr>
          <w:rFonts w:ascii="Liberation Serif" w:hAnsi="Liberation Serif"/>
          <w:sz w:val="28"/>
          <w:szCs w:val="28"/>
        </w:rPr>
        <w:t>4.3.По результатам 1 этапа в каждой возрастной группе ДОУ отбирается для участия 1 ребенок  от каждой возрастной группы  (например: если в Вашем ДОУ 1 группа старшего возраста и 1 группа подготовительная - участвовать могут по одному ребенку от каждой группы).</w:t>
      </w:r>
      <w:r w:rsidRPr="00287468">
        <w:rPr>
          <w:rFonts w:ascii="Liberation Serif" w:hAnsi="Liberation Serif"/>
          <w:b/>
          <w:sz w:val="28"/>
          <w:szCs w:val="28"/>
        </w:rPr>
        <w:t xml:space="preserve"> </w:t>
      </w:r>
      <w:r w:rsidR="001D2B78" w:rsidRPr="002015DE">
        <w:rPr>
          <w:rFonts w:ascii="Liberation Serif" w:hAnsi="Liberation Serif"/>
          <w:b/>
          <w:sz w:val="28"/>
          <w:szCs w:val="28"/>
        </w:rPr>
        <w:t xml:space="preserve">        </w:t>
      </w:r>
      <w:r>
        <w:rPr>
          <w:rFonts w:ascii="Liberation Serif" w:hAnsi="Liberation Serif"/>
          <w:b/>
          <w:sz w:val="28"/>
          <w:szCs w:val="28"/>
        </w:rPr>
        <w:t xml:space="preserve">                 </w:t>
      </w:r>
    </w:p>
    <w:p w:rsidR="001D2B78" w:rsidRPr="002015DE" w:rsidRDefault="00287468" w:rsidP="002015DE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</w:t>
      </w:r>
      <w:r w:rsidR="001D2B78" w:rsidRPr="002015DE">
        <w:rPr>
          <w:rFonts w:ascii="Liberation Serif" w:hAnsi="Liberation Serif"/>
          <w:b/>
          <w:sz w:val="28"/>
          <w:szCs w:val="28"/>
        </w:rPr>
        <w:t>5. Критерии оценивания.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 xml:space="preserve">Критерии оценивания проектов, выполненных участниками Конкурса: 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история игры (игрушки)</w:t>
      </w:r>
      <w:r w:rsidR="0087101A">
        <w:rPr>
          <w:rFonts w:ascii="Liberation Serif" w:hAnsi="Liberation Serif"/>
          <w:sz w:val="28"/>
          <w:szCs w:val="28"/>
        </w:rPr>
        <w:t xml:space="preserve"> -</w:t>
      </w:r>
      <w:r w:rsidRPr="002015DE">
        <w:rPr>
          <w:rFonts w:ascii="Liberation Serif" w:hAnsi="Liberation Serif"/>
          <w:sz w:val="28"/>
          <w:szCs w:val="28"/>
        </w:rPr>
        <w:t xml:space="preserve"> игра может носить семейный традиционный характер, передаваемый из поколения в поколения, а так же может</w:t>
      </w:r>
      <w:r w:rsidR="0087101A">
        <w:rPr>
          <w:rFonts w:ascii="Liberation Serif" w:hAnsi="Liberation Serif"/>
          <w:sz w:val="28"/>
          <w:szCs w:val="28"/>
        </w:rPr>
        <w:t xml:space="preserve"> быть изобретена самостоятельно родителями (законными представителями) участника</w:t>
      </w:r>
      <w:r w:rsidRPr="002015DE">
        <w:rPr>
          <w:rFonts w:ascii="Liberation Serif" w:hAnsi="Liberation Serif"/>
          <w:sz w:val="28"/>
          <w:szCs w:val="28"/>
        </w:rPr>
        <w:t>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безопасность (материалы, используемые для игры должны быть не маркими, экологически чистыми, не бьющимися);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игры и игрушки должны быть изготовлены своими руками;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эстетичность;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функциональность (игра должна носить практический характер, с учетом тематики);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t>- презентация.</w:t>
      </w:r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  <w:r w:rsidRPr="002015DE">
        <w:rPr>
          <w:rFonts w:ascii="Liberation Serif" w:hAnsi="Liberation Serif"/>
          <w:sz w:val="28"/>
          <w:szCs w:val="28"/>
        </w:rPr>
        <w:lastRenderedPageBreak/>
        <w:t xml:space="preserve"> </w:t>
      </w:r>
    </w:p>
    <w:p w:rsidR="001D2B78" w:rsidRPr="002015DE" w:rsidRDefault="001D2B78" w:rsidP="002015DE">
      <w:pPr>
        <w:jc w:val="both"/>
        <w:rPr>
          <w:rFonts w:ascii="Liberation Serif" w:hAnsi="Liberation Serif"/>
          <w:b/>
          <w:sz w:val="28"/>
          <w:szCs w:val="28"/>
        </w:rPr>
      </w:pPr>
      <w:r w:rsidRPr="002015DE">
        <w:rPr>
          <w:rFonts w:ascii="Liberation Serif" w:hAnsi="Liberation Serif"/>
          <w:b/>
          <w:sz w:val="28"/>
          <w:szCs w:val="28"/>
        </w:rPr>
        <w:t xml:space="preserve">           </w:t>
      </w:r>
      <w:r w:rsidR="00287468">
        <w:rPr>
          <w:rFonts w:ascii="Liberation Serif" w:hAnsi="Liberation Serif"/>
          <w:b/>
          <w:sz w:val="28"/>
          <w:szCs w:val="28"/>
        </w:rPr>
        <w:t xml:space="preserve">             </w:t>
      </w:r>
      <w:r w:rsidRPr="002015DE">
        <w:rPr>
          <w:rFonts w:ascii="Liberation Serif" w:hAnsi="Liberation Serif"/>
          <w:b/>
          <w:sz w:val="28"/>
          <w:szCs w:val="28"/>
        </w:rPr>
        <w:t>6. Подведение итогов Конкурса и награждение.</w:t>
      </w:r>
    </w:p>
    <w:p w:rsidR="001D2B78" w:rsidRPr="002015DE" w:rsidRDefault="0087101A" w:rsidP="00E77872">
      <w:pPr>
        <w:widowControl w:val="0"/>
        <w:shd w:val="clear" w:color="auto" w:fill="FFFFFF"/>
        <w:autoSpaceDE w:val="0"/>
        <w:autoSpaceDN w:val="0"/>
        <w:adjustRightInd w:val="0"/>
        <w:ind w:firstLine="1219"/>
        <w:jc w:val="both"/>
        <w:rPr>
          <w:rFonts w:ascii="Liberation Serif" w:hAnsi="Liberation Serif"/>
          <w:sz w:val="28"/>
          <w:szCs w:val="28"/>
        </w:rPr>
      </w:pPr>
      <w:r w:rsidRPr="0087101A">
        <w:rPr>
          <w:rFonts w:ascii="Liberation Serif" w:hAnsi="Liberation Serif"/>
          <w:sz w:val="28"/>
          <w:szCs w:val="28"/>
        </w:rPr>
        <w:t xml:space="preserve">По итогам представления индивидуальных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7101A">
        <w:rPr>
          <w:rFonts w:ascii="Liberation Serif" w:hAnsi="Liberation Serif"/>
          <w:sz w:val="28"/>
          <w:szCs w:val="28"/>
        </w:rPr>
        <w:t xml:space="preserve">проектов определяется победители и призеры Конкурса (2 и 3 место), без гендерного учета </w:t>
      </w:r>
      <w:r w:rsidR="00E77872">
        <w:rPr>
          <w:rFonts w:ascii="Liberation Serif" w:hAnsi="Liberation Serif"/>
          <w:spacing w:val="-4"/>
          <w:sz w:val="28"/>
          <w:szCs w:val="28"/>
        </w:rPr>
        <w:t>в каждой возрастной группе.</w:t>
      </w:r>
      <w:bookmarkStart w:id="0" w:name="_GoBack"/>
      <w:bookmarkEnd w:id="0"/>
    </w:p>
    <w:p w:rsidR="001D2B78" w:rsidRPr="002015DE" w:rsidRDefault="001D2B78" w:rsidP="002015DE">
      <w:pPr>
        <w:jc w:val="both"/>
        <w:rPr>
          <w:rFonts w:ascii="Liberation Serif" w:hAnsi="Liberation Serif"/>
          <w:sz w:val="28"/>
          <w:szCs w:val="28"/>
        </w:rPr>
      </w:pPr>
    </w:p>
    <w:p w:rsidR="00B71364" w:rsidRPr="002015DE" w:rsidRDefault="00B71364" w:rsidP="002015DE">
      <w:pPr>
        <w:jc w:val="both"/>
        <w:rPr>
          <w:rFonts w:ascii="Liberation Serif" w:hAnsi="Liberation Serif"/>
          <w:sz w:val="28"/>
          <w:szCs w:val="28"/>
        </w:rPr>
      </w:pPr>
    </w:p>
    <w:sectPr w:rsidR="00B71364" w:rsidRPr="0020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2B30"/>
    <w:multiLevelType w:val="multilevel"/>
    <w:tmpl w:val="6AD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11"/>
    <w:rsid w:val="001D2B78"/>
    <w:rsid w:val="002015DE"/>
    <w:rsid w:val="00287468"/>
    <w:rsid w:val="007F0211"/>
    <w:rsid w:val="0087101A"/>
    <w:rsid w:val="00B71364"/>
    <w:rsid w:val="00BE1AE3"/>
    <w:rsid w:val="00E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2020-10-20T09:51:00Z</dcterms:created>
  <dcterms:modified xsi:type="dcterms:W3CDTF">2020-10-22T11:02:00Z</dcterms:modified>
</cp:coreProperties>
</file>